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67" w:rsidRPr="00AD7ACE" w:rsidRDefault="00E60BC8" w:rsidP="008E52BF">
      <w:pPr>
        <w:jc w:val="cente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PROJEKTITOETUSE TAOTLUS</w:t>
      </w:r>
    </w:p>
    <w:p w:rsidR="00903236" w:rsidRPr="00AD7ACE" w:rsidRDefault="00903236">
      <w:pPr>
        <w:rPr>
          <w:rFonts w:ascii="Times New Roman" w:hAnsi="Times New Roman" w:cs="Times New Roman"/>
          <w:sz w:val="24"/>
          <w:szCs w:val="24"/>
          <w:lang w:val="et-EE"/>
        </w:rPr>
      </w:pPr>
    </w:p>
    <w:tbl>
      <w:tblPr>
        <w:tblStyle w:val="TableGrid"/>
        <w:tblW w:w="0" w:type="auto"/>
        <w:tblLook w:val="04A0"/>
      </w:tblPr>
      <w:tblGrid>
        <w:gridCol w:w="3114"/>
        <w:gridCol w:w="5948"/>
      </w:tblGrid>
      <w:tr w:rsidR="00E60BC8" w:rsidRPr="00AD7ACE" w:rsidTr="008E52BF">
        <w:tc>
          <w:tcPr>
            <w:tcW w:w="3114"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nimi</w:t>
            </w:r>
          </w:p>
        </w:tc>
        <w:tc>
          <w:tcPr>
            <w:tcW w:w="5948"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 xml:space="preserve">SA Eesti Mälu Instituut </w:t>
            </w:r>
          </w:p>
        </w:tc>
      </w:tr>
      <w:tr w:rsidR="00E60BC8" w:rsidRPr="008F2F28" w:rsidTr="008E52BF">
        <w:tc>
          <w:tcPr>
            <w:tcW w:w="3114"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nimetus</w:t>
            </w:r>
          </w:p>
        </w:tc>
        <w:tc>
          <w:tcPr>
            <w:tcW w:w="5948" w:type="dxa"/>
          </w:tcPr>
          <w:p w:rsidR="00EF6737" w:rsidRPr="00EF6737" w:rsidRDefault="00DA081E">
            <w:pPr>
              <w:rPr>
                <w:lang w:val="et-EE"/>
              </w:rPr>
            </w:pPr>
            <w:r>
              <w:rPr>
                <w:rFonts w:ascii="Times New Roman" w:hAnsi="Times New Roman" w:cs="Times New Roman"/>
                <w:sz w:val="24"/>
                <w:szCs w:val="24"/>
                <w:lang w:val="et-EE"/>
              </w:rPr>
              <w:t>„</w:t>
            </w:r>
            <w:r w:rsidR="007E2DAC" w:rsidRPr="00EF6737">
              <w:rPr>
                <w:rFonts w:ascii="Times New Roman" w:hAnsi="Times New Roman" w:cs="Times New Roman"/>
                <w:sz w:val="24"/>
                <w:szCs w:val="24"/>
                <w:lang w:val="et-EE"/>
              </w:rPr>
              <w:t>Ajalugu desinformatsiooni ja propaganda teenistuses</w:t>
            </w:r>
            <w:r>
              <w:rPr>
                <w:rFonts w:ascii="Times New Roman" w:hAnsi="Times New Roman" w:cs="Times New Roman"/>
                <w:sz w:val="24"/>
                <w:szCs w:val="24"/>
                <w:lang w:val="et-EE"/>
              </w:rPr>
              <w:t>“</w:t>
            </w:r>
            <w:r w:rsidR="00EF6737">
              <w:rPr>
                <w:rFonts w:ascii="Times New Roman" w:hAnsi="Times New Roman" w:cs="Times New Roman"/>
                <w:sz w:val="24"/>
                <w:szCs w:val="24"/>
                <w:lang w:val="et-EE"/>
              </w:rPr>
              <w:t xml:space="preserve"> –</w:t>
            </w:r>
            <w:r w:rsidR="00EF6737" w:rsidRPr="00EF6737">
              <w:rPr>
                <w:rFonts w:ascii="Times New Roman" w:hAnsi="Times New Roman" w:cs="Times New Roman"/>
                <w:sz w:val="24"/>
                <w:szCs w:val="24"/>
                <w:lang w:val="et-EE"/>
              </w:rPr>
              <w:t>koolitus- ja õppepäevad õpetajatele ja noortele</w:t>
            </w:r>
            <w:r w:rsidR="00EE256C">
              <w:rPr>
                <w:rFonts w:ascii="Times New Roman" w:hAnsi="Times New Roman" w:cs="Times New Roman"/>
                <w:sz w:val="24"/>
                <w:szCs w:val="24"/>
                <w:lang w:val="et-EE"/>
              </w:rPr>
              <w:t xml:space="preserve"> Eesti Mälu Instituudis</w:t>
            </w:r>
          </w:p>
        </w:tc>
      </w:tr>
      <w:tr w:rsidR="00E60BC8" w:rsidRPr="00AD7ACE" w:rsidTr="008E52BF">
        <w:tc>
          <w:tcPr>
            <w:tcW w:w="3114"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üldmaksumus</w:t>
            </w:r>
          </w:p>
        </w:tc>
        <w:tc>
          <w:tcPr>
            <w:tcW w:w="5948" w:type="dxa"/>
          </w:tcPr>
          <w:p w:rsidR="00E60BC8" w:rsidRPr="00BC206E" w:rsidRDefault="008E67AD">
            <w:pPr>
              <w:rPr>
                <w:rFonts w:ascii="Times New Roman" w:hAnsi="Times New Roman" w:cs="Times New Roman"/>
                <w:sz w:val="24"/>
                <w:szCs w:val="24"/>
                <w:highlight w:val="yellow"/>
                <w:lang w:val="et-EE"/>
              </w:rPr>
            </w:pPr>
            <w:r w:rsidRPr="008E67AD">
              <w:rPr>
                <w:rFonts w:ascii="Times New Roman" w:hAnsi="Times New Roman" w:cs="Times New Roman"/>
                <w:sz w:val="24"/>
                <w:szCs w:val="24"/>
                <w:lang w:val="et-EE"/>
              </w:rPr>
              <w:t>7150</w:t>
            </w:r>
          </w:p>
        </w:tc>
      </w:tr>
      <w:tr w:rsidR="00E60BC8" w:rsidRPr="00AD7ACE" w:rsidTr="00E9518B">
        <w:tc>
          <w:tcPr>
            <w:tcW w:w="3114" w:type="dxa"/>
            <w:shd w:val="clear" w:color="auto" w:fill="FFF2CC" w:themeFill="accent4" w:themeFillTint="33"/>
          </w:tcPr>
          <w:p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taotletav summa</w:t>
            </w:r>
          </w:p>
        </w:tc>
        <w:tc>
          <w:tcPr>
            <w:tcW w:w="5948" w:type="dxa"/>
            <w:shd w:val="clear" w:color="auto" w:fill="FFF2CC" w:themeFill="accent4" w:themeFillTint="33"/>
          </w:tcPr>
          <w:p w:rsidR="00E60BC8" w:rsidRPr="00AD7ACE" w:rsidRDefault="00BC206E">
            <w:pPr>
              <w:rPr>
                <w:rFonts w:ascii="Times New Roman" w:hAnsi="Times New Roman" w:cs="Times New Roman"/>
                <w:sz w:val="24"/>
                <w:szCs w:val="24"/>
                <w:lang w:val="et-EE"/>
              </w:rPr>
            </w:pPr>
            <w:r>
              <w:rPr>
                <w:rFonts w:ascii="Times New Roman" w:hAnsi="Times New Roman" w:cs="Times New Roman"/>
                <w:sz w:val="24"/>
                <w:szCs w:val="24"/>
                <w:lang w:val="et-EE"/>
              </w:rPr>
              <w:t>5400</w:t>
            </w:r>
          </w:p>
        </w:tc>
      </w:tr>
      <w:tr w:rsidR="00E60BC8" w:rsidRPr="00AD7ACE" w:rsidTr="008E52BF">
        <w:tc>
          <w:tcPr>
            <w:tcW w:w="3114" w:type="dxa"/>
          </w:tcPr>
          <w:p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omafinantseering</w:t>
            </w:r>
          </w:p>
        </w:tc>
        <w:tc>
          <w:tcPr>
            <w:tcW w:w="5948" w:type="dxa"/>
          </w:tcPr>
          <w:p w:rsidR="00E60BC8" w:rsidRPr="00AD7ACE" w:rsidRDefault="008E67AD">
            <w:pPr>
              <w:rPr>
                <w:rFonts w:ascii="Times New Roman" w:hAnsi="Times New Roman" w:cs="Times New Roman"/>
                <w:sz w:val="24"/>
                <w:szCs w:val="24"/>
                <w:lang w:val="et-EE"/>
              </w:rPr>
            </w:pPr>
            <w:r w:rsidRPr="008E67AD">
              <w:rPr>
                <w:rFonts w:ascii="Times New Roman" w:hAnsi="Times New Roman" w:cs="Times New Roman"/>
                <w:sz w:val="24"/>
                <w:szCs w:val="24"/>
                <w:lang w:val="et-EE"/>
              </w:rPr>
              <w:t>17</w:t>
            </w:r>
            <w:r w:rsidR="001323E6" w:rsidRPr="008E67AD">
              <w:rPr>
                <w:rFonts w:ascii="Times New Roman" w:hAnsi="Times New Roman" w:cs="Times New Roman"/>
                <w:sz w:val="24"/>
                <w:szCs w:val="24"/>
                <w:lang w:val="et-EE"/>
              </w:rPr>
              <w:t>50</w:t>
            </w:r>
          </w:p>
        </w:tc>
      </w:tr>
      <w:tr w:rsidR="00E60BC8" w:rsidRPr="00AD7ACE" w:rsidTr="008E52BF">
        <w:tc>
          <w:tcPr>
            <w:tcW w:w="3114" w:type="dxa"/>
          </w:tcPr>
          <w:p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kaasfinantseering</w:t>
            </w:r>
          </w:p>
        </w:tc>
        <w:tc>
          <w:tcPr>
            <w:tcW w:w="5948" w:type="dxa"/>
          </w:tcPr>
          <w:p w:rsidR="00E60BC8" w:rsidRPr="00AD7ACE" w:rsidRDefault="00E60BC8">
            <w:pPr>
              <w:rPr>
                <w:rFonts w:ascii="Times New Roman" w:hAnsi="Times New Roman" w:cs="Times New Roman"/>
                <w:sz w:val="24"/>
                <w:szCs w:val="24"/>
                <w:lang w:val="et-EE"/>
              </w:rPr>
            </w:pPr>
          </w:p>
        </w:tc>
      </w:tr>
      <w:tr w:rsidR="00E60BC8" w:rsidRPr="00AD7ACE" w:rsidTr="008E52BF">
        <w:tc>
          <w:tcPr>
            <w:tcW w:w="3114"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toimumise aeg</w:t>
            </w:r>
          </w:p>
        </w:tc>
        <w:tc>
          <w:tcPr>
            <w:tcW w:w="5948" w:type="dxa"/>
          </w:tcPr>
          <w:p w:rsidR="00E60BC8" w:rsidRPr="00B30504" w:rsidRDefault="00B30504">
            <w:pPr>
              <w:rPr>
                <w:rFonts w:ascii="Times New Roman" w:hAnsi="Times New Roman" w:cs="Times New Roman"/>
                <w:sz w:val="24"/>
                <w:szCs w:val="24"/>
              </w:rPr>
            </w:pPr>
            <w:r w:rsidRPr="00B30504">
              <w:rPr>
                <w:rFonts w:ascii="Times New Roman" w:hAnsi="Times New Roman" w:cs="Times New Roman"/>
                <w:sz w:val="24"/>
                <w:szCs w:val="24"/>
                <w:lang w:val="et-EE"/>
              </w:rPr>
              <w:t>veebruar 2026 – oktoober 2026</w:t>
            </w:r>
          </w:p>
        </w:tc>
      </w:tr>
      <w:tr w:rsidR="00E60BC8" w:rsidRPr="00AD7ACE" w:rsidTr="008E52BF">
        <w:tc>
          <w:tcPr>
            <w:tcW w:w="3114"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 kasutamise periood</w:t>
            </w:r>
          </w:p>
        </w:tc>
        <w:tc>
          <w:tcPr>
            <w:tcW w:w="5948" w:type="dxa"/>
          </w:tcPr>
          <w:p w:rsidR="00E60BC8" w:rsidRPr="00AD7ACE" w:rsidRDefault="00B30504">
            <w:pPr>
              <w:rPr>
                <w:rFonts w:ascii="Times New Roman" w:hAnsi="Times New Roman" w:cs="Times New Roman"/>
                <w:sz w:val="24"/>
                <w:szCs w:val="24"/>
                <w:lang w:val="et-EE"/>
              </w:rPr>
            </w:pPr>
            <w:r w:rsidRPr="00B30504">
              <w:rPr>
                <w:rFonts w:ascii="Times New Roman" w:hAnsi="Times New Roman" w:cs="Times New Roman"/>
                <w:sz w:val="24"/>
                <w:szCs w:val="24"/>
                <w:lang w:val="et-EE"/>
              </w:rPr>
              <w:t>01.02.2026 – 31.10.2026</w:t>
            </w:r>
          </w:p>
        </w:tc>
      </w:tr>
    </w:tbl>
    <w:p w:rsidR="00E60BC8" w:rsidRDefault="00E60BC8">
      <w:pPr>
        <w:rPr>
          <w:rFonts w:ascii="Times New Roman" w:hAnsi="Times New Roman" w:cs="Times New Roman"/>
          <w:sz w:val="24"/>
          <w:szCs w:val="24"/>
          <w:lang w:val="et-EE"/>
        </w:rPr>
      </w:pPr>
    </w:p>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ANDMED</w:t>
      </w:r>
    </w:p>
    <w:p w:rsidR="00E60BC8" w:rsidRPr="00AD7ACE" w:rsidRDefault="00E60BC8">
      <w:pPr>
        <w:rPr>
          <w:rFonts w:ascii="Times New Roman" w:hAnsi="Times New Roman" w:cs="Times New Roman"/>
          <w:sz w:val="24"/>
          <w:szCs w:val="24"/>
          <w:lang w:val="et-EE"/>
        </w:rPr>
      </w:pPr>
    </w:p>
    <w:tbl>
      <w:tblPr>
        <w:tblStyle w:val="TableGrid"/>
        <w:tblW w:w="0" w:type="auto"/>
        <w:tblLook w:val="04A0"/>
      </w:tblPr>
      <w:tblGrid>
        <w:gridCol w:w="3681"/>
        <w:gridCol w:w="5381"/>
      </w:tblGrid>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Juriidiline nimetus</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Eesti Mälu Instituut</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Registrikood</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90013822</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Postiaadress</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Tõnismägi 8, 10199 Tallinn</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rsidR="00E60BC8" w:rsidRPr="00AD7ACE" w:rsidRDefault="006C414F">
            <w:pPr>
              <w:rPr>
                <w:rFonts w:ascii="Times New Roman" w:hAnsi="Times New Roman" w:cs="Times New Roman"/>
                <w:sz w:val="24"/>
                <w:szCs w:val="24"/>
                <w:lang w:val="et-EE"/>
              </w:rPr>
            </w:pPr>
            <w:hyperlink r:id="rId11" w:history="1">
              <w:r w:rsidR="0039255B" w:rsidRPr="00382A10">
                <w:rPr>
                  <w:rStyle w:val="Hyperlink"/>
                  <w:rFonts w:ascii="Times New Roman" w:hAnsi="Times New Roman" w:cs="Times New Roman"/>
                  <w:sz w:val="24"/>
                  <w:szCs w:val="24"/>
                  <w:lang w:val="et-EE"/>
                </w:rPr>
                <w:t>info@mnemosyne.ee</w:t>
              </w:r>
            </w:hyperlink>
            <w:r w:rsidR="0039255B">
              <w:rPr>
                <w:rFonts w:ascii="Times New Roman" w:hAnsi="Times New Roman" w:cs="Times New Roman"/>
                <w:sz w:val="24"/>
                <w:szCs w:val="24"/>
                <w:lang w:val="et-EE"/>
              </w:rPr>
              <w:t xml:space="preserve"> </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664 5039</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5381" w:type="dxa"/>
          </w:tcPr>
          <w:p w:rsidR="00E60BC8" w:rsidRPr="00AD7ACE" w:rsidRDefault="006C414F">
            <w:pPr>
              <w:rPr>
                <w:rFonts w:ascii="Times New Roman" w:hAnsi="Times New Roman" w:cs="Times New Roman"/>
                <w:sz w:val="24"/>
                <w:szCs w:val="24"/>
                <w:lang w:val="et-EE"/>
              </w:rPr>
            </w:pPr>
            <w:hyperlink r:id="rId12" w:history="1">
              <w:r w:rsidR="0039255B" w:rsidRPr="00382A10">
                <w:rPr>
                  <w:rStyle w:val="Hyperlink"/>
                  <w:rFonts w:ascii="Times New Roman" w:hAnsi="Times New Roman" w:cs="Times New Roman"/>
                  <w:sz w:val="24"/>
                  <w:szCs w:val="24"/>
                  <w:lang w:val="et-EE"/>
                </w:rPr>
                <w:t>www.mnemosyne.ee</w:t>
              </w:r>
            </w:hyperlink>
            <w:r w:rsidR="0039255B">
              <w:rPr>
                <w:rFonts w:ascii="Times New Roman" w:hAnsi="Times New Roman" w:cs="Times New Roman"/>
                <w:sz w:val="24"/>
                <w:szCs w:val="24"/>
                <w:lang w:val="et-EE"/>
              </w:rPr>
              <w:t xml:space="preserve"> </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Käibemaksukohustuslase number</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EE101975270</w:t>
            </w:r>
          </w:p>
        </w:tc>
      </w:tr>
      <w:tr w:rsidR="00E9518B" w:rsidRPr="008F2F28" w:rsidTr="008E52BF">
        <w:tc>
          <w:tcPr>
            <w:tcW w:w="3681" w:type="dxa"/>
          </w:tcPr>
          <w:p w:rsidR="00E9518B" w:rsidRPr="00AD7ACE" w:rsidRDefault="00E9518B">
            <w:pPr>
              <w:rPr>
                <w:rFonts w:ascii="Times New Roman" w:hAnsi="Times New Roman" w:cs="Times New Roman"/>
                <w:b/>
                <w:sz w:val="24"/>
                <w:szCs w:val="24"/>
                <w:lang w:val="et-EE"/>
              </w:rPr>
            </w:pPr>
            <w:r>
              <w:rPr>
                <w:rFonts w:ascii="Times New Roman" w:hAnsi="Times New Roman" w:cs="Times New Roman"/>
                <w:b/>
                <w:sz w:val="24"/>
                <w:szCs w:val="24"/>
                <w:lang w:val="et-EE"/>
              </w:rPr>
              <w:t>Taotleja põhikirjalised tegevused</w:t>
            </w:r>
          </w:p>
        </w:tc>
        <w:tc>
          <w:tcPr>
            <w:tcW w:w="5381" w:type="dxa"/>
          </w:tcPr>
          <w:p w:rsidR="00E9518B" w:rsidRPr="00AD7ACE" w:rsidRDefault="0039255B">
            <w:pPr>
              <w:rPr>
                <w:rFonts w:ascii="Times New Roman" w:hAnsi="Times New Roman" w:cs="Times New Roman"/>
                <w:sz w:val="24"/>
                <w:szCs w:val="24"/>
                <w:lang w:val="et-EE"/>
              </w:rPr>
            </w:pPr>
            <w:r w:rsidRPr="0039255B">
              <w:rPr>
                <w:rFonts w:ascii="Times New Roman" w:hAnsi="Times New Roman" w:cs="Times New Roman"/>
                <w:sz w:val="24"/>
                <w:szCs w:val="24"/>
                <w:lang w:val="et-EE"/>
              </w:rPr>
              <w:t>Sihtasutuse eesmärk on inimvaenulike režiimide poolt toime pandud rahvusvaheliste kuritegude ja inimõiguste rikkumiste ning need režiimid loonud totalitaarsete ideoloogiate uurimine ja avalikkuse teavitamine uurimistulemustest nii Eestis kui ka rahvusvaheliselt. Sihtasutus toetab oma uurimistulemuste ja teavitustööga mineviku inimvaenulikest režiimidest ja ideoloogiatest ning nende toime pandud rahvusvahelistest kuritegudest ja inimõiguste rikkumisest ka 21. sajandi inimvaenulike režiimide tõrjumist.</w:t>
            </w:r>
          </w:p>
        </w:tc>
      </w:tr>
      <w:tr w:rsidR="008E52BF" w:rsidRPr="00AD7ACE" w:rsidTr="003E0227">
        <w:tc>
          <w:tcPr>
            <w:tcW w:w="9062" w:type="dxa"/>
            <w:gridSpan w:val="2"/>
          </w:tcPr>
          <w:p w:rsidR="008E52BF" w:rsidRPr="00AD7ACE" w:rsidRDefault="008E52BF" w:rsidP="008E52BF">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Pangakonto andmed</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Kontoomaniku nimi</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Eesti Mälu Instituut</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Pangakonto number (IBAN)</w:t>
            </w:r>
          </w:p>
        </w:tc>
        <w:tc>
          <w:tcPr>
            <w:tcW w:w="5381" w:type="dxa"/>
          </w:tcPr>
          <w:p w:rsidR="00E60BC8" w:rsidRPr="00AD7ACE" w:rsidRDefault="0039255B">
            <w:pPr>
              <w:rPr>
                <w:rFonts w:ascii="Times New Roman" w:hAnsi="Times New Roman" w:cs="Times New Roman"/>
                <w:sz w:val="24"/>
                <w:szCs w:val="24"/>
                <w:lang w:val="et-EE"/>
              </w:rPr>
            </w:pPr>
            <w:r w:rsidRPr="0039255B">
              <w:rPr>
                <w:rFonts w:ascii="Times New Roman" w:hAnsi="Times New Roman" w:cs="Times New Roman"/>
                <w:sz w:val="24"/>
                <w:szCs w:val="24"/>
                <w:lang w:val="et-EE"/>
              </w:rPr>
              <w:t>EE422200221039992298</w:t>
            </w:r>
          </w:p>
        </w:tc>
      </w:tr>
      <w:tr w:rsidR="00E60BC8" w:rsidRPr="00AD7ACE" w:rsidTr="008E52BF">
        <w:tc>
          <w:tcPr>
            <w:tcW w:w="3681" w:type="dxa"/>
          </w:tcPr>
          <w:p w:rsidR="00E60BC8" w:rsidRPr="00AD7ACE" w:rsidRDefault="00E60BC8">
            <w:pPr>
              <w:rPr>
                <w:rFonts w:ascii="Times New Roman" w:hAnsi="Times New Roman" w:cs="Times New Roman"/>
                <w:sz w:val="24"/>
                <w:szCs w:val="24"/>
                <w:lang w:val="et-EE"/>
              </w:rPr>
            </w:pPr>
            <w:r w:rsidRPr="00AD7ACE">
              <w:rPr>
                <w:rFonts w:ascii="Times New Roman" w:hAnsi="Times New Roman" w:cs="Times New Roman"/>
                <w:b/>
                <w:sz w:val="24"/>
                <w:szCs w:val="24"/>
                <w:lang w:val="et-EE"/>
              </w:rPr>
              <w:t>Viitenumber</w:t>
            </w:r>
            <w:r w:rsidRPr="00AD7ACE">
              <w:rPr>
                <w:rFonts w:ascii="Times New Roman" w:hAnsi="Times New Roman" w:cs="Times New Roman"/>
                <w:sz w:val="24"/>
                <w:szCs w:val="24"/>
                <w:lang w:val="et-EE"/>
              </w:rPr>
              <w:t xml:space="preserve"> (vajadusel)</w:t>
            </w:r>
          </w:p>
        </w:tc>
        <w:tc>
          <w:tcPr>
            <w:tcW w:w="5381" w:type="dxa"/>
          </w:tcPr>
          <w:p w:rsidR="00E60BC8" w:rsidRPr="00AD7ACE" w:rsidRDefault="00E60BC8">
            <w:pPr>
              <w:rPr>
                <w:rFonts w:ascii="Times New Roman" w:hAnsi="Times New Roman" w:cs="Times New Roman"/>
                <w:sz w:val="24"/>
                <w:szCs w:val="24"/>
                <w:lang w:val="et-EE"/>
              </w:rPr>
            </w:pPr>
          </w:p>
        </w:tc>
      </w:tr>
      <w:tr w:rsidR="00E60BC8" w:rsidRPr="00AD7ACE" w:rsidTr="008E52BF">
        <w:tc>
          <w:tcPr>
            <w:tcW w:w="3681" w:type="dxa"/>
          </w:tcPr>
          <w:p w:rsidR="00E60BC8" w:rsidRPr="00AD7ACE" w:rsidRDefault="00E60BC8">
            <w:pPr>
              <w:rPr>
                <w:rFonts w:ascii="Times New Roman" w:hAnsi="Times New Roman" w:cs="Times New Roman"/>
                <w:sz w:val="24"/>
                <w:szCs w:val="24"/>
                <w:lang w:val="et-EE"/>
              </w:rPr>
            </w:pPr>
            <w:r w:rsidRPr="00AD7ACE">
              <w:rPr>
                <w:rFonts w:ascii="Times New Roman" w:hAnsi="Times New Roman" w:cs="Times New Roman"/>
                <w:b/>
                <w:sz w:val="24"/>
                <w:szCs w:val="24"/>
                <w:lang w:val="et-EE"/>
              </w:rPr>
              <w:t>SWIFT kood</w:t>
            </w:r>
            <w:r w:rsidRPr="00AD7ACE">
              <w:rPr>
                <w:rFonts w:ascii="Times New Roman" w:hAnsi="Times New Roman" w:cs="Times New Roman"/>
                <w:sz w:val="24"/>
                <w:szCs w:val="24"/>
                <w:lang w:val="et-EE"/>
              </w:rPr>
              <w:t xml:space="preserve"> (vajadusel)</w:t>
            </w:r>
          </w:p>
        </w:tc>
        <w:tc>
          <w:tcPr>
            <w:tcW w:w="5381" w:type="dxa"/>
          </w:tcPr>
          <w:p w:rsidR="00E60BC8" w:rsidRPr="00AD7ACE" w:rsidRDefault="00E60BC8">
            <w:pPr>
              <w:rPr>
                <w:rFonts w:ascii="Times New Roman" w:hAnsi="Times New Roman" w:cs="Times New Roman"/>
                <w:sz w:val="24"/>
                <w:szCs w:val="24"/>
                <w:lang w:val="et-EE"/>
              </w:rPr>
            </w:pPr>
          </w:p>
        </w:tc>
      </w:tr>
      <w:tr w:rsidR="008E52BF" w:rsidRPr="00AD7ACE" w:rsidTr="003E0227">
        <w:tc>
          <w:tcPr>
            <w:tcW w:w="9062" w:type="dxa"/>
            <w:gridSpan w:val="2"/>
          </w:tcPr>
          <w:p w:rsidR="008E52BF" w:rsidRPr="00AD7ACE" w:rsidRDefault="008E52BF" w:rsidP="008E52BF">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Kontaktisikute andmed</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Allkirjaõigusliku isiku nimi</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Meelis Maripuu</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meelis.maripuu@mnemosyne.ee</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+372 5804 9421</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Projektijuhi/kontaktisiku nimi</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Allar Tui</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allar.tui@mnemosyne.ee</w:t>
            </w:r>
          </w:p>
        </w:tc>
      </w:tr>
      <w:tr w:rsidR="00E60BC8" w:rsidRPr="00AD7ACE" w:rsidTr="008E52BF">
        <w:tc>
          <w:tcPr>
            <w:tcW w:w="368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rsidR="00E60BC8" w:rsidRPr="00AD7ACE" w:rsidRDefault="0039255B">
            <w:pPr>
              <w:rPr>
                <w:rFonts w:ascii="Times New Roman" w:hAnsi="Times New Roman" w:cs="Times New Roman"/>
                <w:sz w:val="24"/>
                <w:szCs w:val="24"/>
                <w:lang w:val="et-EE"/>
              </w:rPr>
            </w:pPr>
            <w:r>
              <w:rPr>
                <w:rFonts w:ascii="Times New Roman" w:hAnsi="Times New Roman" w:cs="Times New Roman"/>
                <w:sz w:val="24"/>
                <w:szCs w:val="24"/>
                <w:lang w:val="et-EE"/>
              </w:rPr>
              <w:t>+</w:t>
            </w:r>
            <w:r w:rsidR="001A52BB">
              <w:rPr>
                <w:rFonts w:ascii="Times New Roman" w:hAnsi="Times New Roman" w:cs="Times New Roman"/>
                <w:sz w:val="24"/>
                <w:szCs w:val="24"/>
                <w:lang w:val="et-EE"/>
              </w:rPr>
              <w:t>3</w:t>
            </w:r>
            <w:r>
              <w:rPr>
                <w:rFonts w:ascii="Times New Roman" w:hAnsi="Times New Roman" w:cs="Times New Roman"/>
                <w:sz w:val="24"/>
                <w:szCs w:val="24"/>
                <w:lang w:val="et-EE"/>
              </w:rPr>
              <w:t>72 5650 8325</w:t>
            </w:r>
          </w:p>
        </w:tc>
      </w:tr>
    </w:tbl>
    <w:p w:rsidR="00BE0059" w:rsidRDefault="00BE0059">
      <w:pPr>
        <w:rPr>
          <w:rFonts w:ascii="Times New Roman" w:hAnsi="Times New Roman" w:cs="Times New Roman"/>
          <w:sz w:val="24"/>
          <w:szCs w:val="24"/>
          <w:lang w:val="et-EE"/>
        </w:rPr>
      </w:pPr>
    </w:p>
    <w:p w:rsidR="00BE0059" w:rsidRDefault="00BE0059">
      <w:pPr>
        <w:rPr>
          <w:rFonts w:ascii="Times New Roman" w:hAnsi="Times New Roman" w:cs="Times New Roman"/>
          <w:sz w:val="24"/>
          <w:szCs w:val="24"/>
          <w:lang w:val="et-EE"/>
        </w:rPr>
      </w:pPr>
      <w:r>
        <w:rPr>
          <w:rFonts w:ascii="Times New Roman" w:hAnsi="Times New Roman" w:cs="Times New Roman"/>
          <w:sz w:val="24"/>
          <w:szCs w:val="24"/>
          <w:lang w:val="et-EE"/>
        </w:rPr>
        <w:br w:type="page"/>
      </w:r>
    </w:p>
    <w:p w:rsidR="00F72E67" w:rsidRPr="008F76C7" w:rsidRDefault="00F72E67">
      <w:pPr>
        <w:rPr>
          <w:rFonts w:ascii="Times New Roman" w:hAnsi="Times New Roman" w:cs="Times New Roman"/>
          <w:b/>
          <w:sz w:val="24"/>
          <w:szCs w:val="24"/>
          <w:lang w:val="et-EE"/>
        </w:rPr>
      </w:pPr>
      <w:r w:rsidRPr="008F76C7">
        <w:rPr>
          <w:rFonts w:ascii="Times New Roman" w:hAnsi="Times New Roman" w:cs="Times New Roman"/>
          <w:b/>
          <w:sz w:val="24"/>
          <w:szCs w:val="24"/>
          <w:lang w:val="et-EE"/>
        </w:rPr>
        <w:lastRenderedPageBreak/>
        <w:t>TAOTLEMISE EESMÄRK</w:t>
      </w:r>
    </w:p>
    <w:p w:rsidR="00F72E67" w:rsidRDefault="00F72E67">
      <w:pPr>
        <w:rPr>
          <w:rFonts w:ascii="Times New Roman" w:hAnsi="Times New Roman" w:cs="Times New Roman"/>
          <w:sz w:val="24"/>
          <w:szCs w:val="24"/>
          <w:lang w:val="et-EE"/>
        </w:rPr>
      </w:pPr>
    </w:p>
    <w:p w:rsidR="00F72E67" w:rsidRDefault="00F72E67">
      <w:pPr>
        <w:rPr>
          <w:rFonts w:ascii="Times New Roman" w:hAnsi="Times New Roman" w:cs="Times New Roman"/>
          <w:sz w:val="24"/>
          <w:szCs w:val="24"/>
          <w:lang w:val="et-EE"/>
        </w:rPr>
      </w:pPr>
      <w:r w:rsidRPr="008F76C7">
        <w:rPr>
          <w:rFonts w:ascii="Times New Roman" w:hAnsi="Times New Roman" w:cs="Times New Roman"/>
          <w:b/>
          <w:sz w:val="24"/>
          <w:szCs w:val="24"/>
          <w:lang w:val="et-EE"/>
        </w:rPr>
        <w:t>Taotlus vastab järgmistele eesmärkidele</w:t>
      </w:r>
      <w:r>
        <w:rPr>
          <w:rFonts w:ascii="Times New Roman" w:hAnsi="Times New Roman" w:cs="Times New Roman"/>
          <w:sz w:val="24"/>
          <w:szCs w:val="24"/>
          <w:lang w:val="et-EE"/>
        </w:rPr>
        <w:t>:</w:t>
      </w:r>
    </w:p>
    <w:p w:rsidR="008F76C7" w:rsidRDefault="00F72E67">
      <w:pPr>
        <w:rPr>
          <w:rFonts w:ascii="Times New Roman" w:hAnsi="Times New Roman" w:cs="Times New Roman"/>
          <w:i/>
          <w:sz w:val="24"/>
          <w:szCs w:val="24"/>
          <w:lang w:val="et-EE"/>
        </w:rPr>
      </w:pPr>
      <w:r>
        <w:rPr>
          <w:rFonts w:ascii="Times New Roman" w:hAnsi="Times New Roman" w:cs="Times New Roman"/>
          <w:i/>
          <w:sz w:val="24"/>
          <w:szCs w:val="24"/>
          <w:lang w:val="et-EE"/>
        </w:rPr>
        <w:t>Määratlege taotluse eesmärk või eesmärgid. Lisaks seostage, millistele konkursi eesmärkidele taotlus vastab.</w:t>
      </w:r>
      <w:r w:rsidR="008F76C7">
        <w:rPr>
          <w:rFonts w:ascii="Times New Roman" w:hAnsi="Times New Roman" w:cs="Times New Roman"/>
          <w:i/>
          <w:sz w:val="24"/>
          <w:szCs w:val="24"/>
          <w:lang w:val="et-EE"/>
        </w:rPr>
        <w:t xml:space="preserve"> (Õige variant alla joonida.)</w:t>
      </w:r>
    </w:p>
    <w:p w:rsidR="00F72E67" w:rsidRPr="00F72E67" w:rsidRDefault="00F72E67">
      <w:pPr>
        <w:rPr>
          <w:rFonts w:ascii="Times New Roman" w:hAnsi="Times New Roman" w:cs="Times New Roman"/>
          <w:sz w:val="24"/>
          <w:szCs w:val="24"/>
          <w:lang w:val="et-EE"/>
        </w:rPr>
      </w:pPr>
    </w:p>
    <w:p w:rsidR="00F72E67" w:rsidRPr="008F76C7" w:rsidRDefault="00F72E67" w:rsidP="008F76C7">
      <w:pPr>
        <w:pStyle w:val="ListParagraph"/>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NATO kollektiivkaitse olulisuse tutvustamine Eesti riigikaitses</w:t>
      </w:r>
      <w:r w:rsidRPr="008F76C7">
        <w:rPr>
          <w:rFonts w:ascii="Times New Roman" w:hAnsi="Times New Roman" w:cs="Times New Roman"/>
          <w:sz w:val="24"/>
          <w:szCs w:val="24"/>
          <w:lang w:val="et-EE"/>
        </w:rPr>
        <w:t xml:space="preserve"> nii eesti kui vene keeles noortele vanuses 15–19 eluaastat ja/või kesk- ja kutseharidusasutuste õpetajatele;</w:t>
      </w:r>
    </w:p>
    <w:p w:rsidR="00F72E67" w:rsidRPr="008F76C7" w:rsidRDefault="00F72E67" w:rsidP="008F76C7">
      <w:pPr>
        <w:pStyle w:val="ListParagraph"/>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Eesti sõjalise riigikaitse ja selle eesmärkide</w:t>
      </w:r>
      <w:r w:rsidRPr="008F76C7">
        <w:rPr>
          <w:rFonts w:ascii="Times New Roman" w:hAnsi="Times New Roman" w:cs="Times New Roman"/>
          <w:sz w:val="24"/>
          <w:szCs w:val="24"/>
          <w:lang w:val="et-EE"/>
        </w:rPr>
        <w:t xml:space="preserve"> (kaitsetahe, kaitsevalmidus, liitlassuhted, sh Eestis teenivad NATO liitlasväed) </w:t>
      </w:r>
      <w:r w:rsidRPr="008F76C7">
        <w:rPr>
          <w:rFonts w:ascii="Times New Roman" w:hAnsi="Times New Roman" w:cs="Times New Roman"/>
          <w:b/>
          <w:sz w:val="24"/>
          <w:szCs w:val="24"/>
          <w:lang w:val="et-EE"/>
        </w:rPr>
        <w:t>tutvustamine</w:t>
      </w:r>
      <w:r w:rsidRPr="008F76C7">
        <w:rPr>
          <w:rFonts w:ascii="Times New Roman" w:hAnsi="Times New Roman" w:cs="Times New Roman"/>
          <w:sz w:val="24"/>
          <w:szCs w:val="24"/>
          <w:lang w:val="et-EE"/>
        </w:rPr>
        <w:t>, mh vene keeles, Ida-Virumaa ja/või Tallinna/Maardu eestivene noortele vanuses 10–19 eluaastat;</w:t>
      </w:r>
    </w:p>
    <w:p w:rsidR="00F72E67" w:rsidRPr="0068297F" w:rsidRDefault="00F72E67" w:rsidP="008F76C7">
      <w:pPr>
        <w:pStyle w:val="ListParagraph"/>
        <w:numPr>
          <w:ilvl w:val="0"/>
          <w:numId w:val="6"/>
        </w:numPr>
        <w:jc w:val="both"/>
        <w:rPr>
          <w:rFonts w:ascii="Times New Roman" w:hAnsi="Times New Roman" w:cs="Times New Roman"/>
          <w:sz w:val="24"/>
          <w:szCs w:val="24"/>
          <w:u w:val="single"/>
          <w:lang w:val="et-EE"/>
        </w:rPr>
      </w:pPr>
      <w:r w:rsidRPr="0068297F">
        <w:rPr>
          <w:rFonts w:ascii="Times New Roman" w:hAnsi="Times New Roman" w:cs="Times New Roman"/>
          <w:b/>
          <w:sz w:val="24"/>
          <w:szCs w:val="24"/>
          <w:u w:val="single"/>
          <w:lang w:val="et-EE"/>
        </w:rPr>
        <w:t>väärinfo paljastamise ja faktikontrolli kaudu Eesti elanike meediapädevuse tõstmine</w:t>
      </w:r>
      <w:r w:rsidRPr="0068297F">
        <w:rPr>
          <w:rFonts w:ascii="Times New Roman" w:hAnsi="Times New Roman" w:cs="Times New Roman"/>
          <w:sz w:val="24"/>
          <w:szCs w:val="24"/>
          <w:u w:val="single"/>
          <w:lang w:val="et-EE"/>
        </w:rPr>
        <w:t>.</w:t>
      </w:r>
    </w:p>
    <w:p w:rsidR="008F76C7" w:rsidRPr="008F76C7" w:rsidRDefault="008F76C7" w:rsidP="008F76C7">
      <w:pPr>
        <w:jc w:val="both"/>
        <w:rPr>
          <w:rFonts w:ascii="Times New Roman" w:hAnsi="Times New Roman" w:cs="Times New Roman"/>
          <w:sz w:val="24"/>
          <w:szCs w:val="24"/>
          <w:lang w:val="et-EE"/>
        </w:rPr>
      </w:pPr>
    </w:p>
    <w:p w:rsidR="00F72E67" w:rsidRPr="00AD7ACE" w:rsidRDefault="00F72E67">
      <w:pPr>
        <w:rPr>
          <w:rFonts w:ascii="Times New Roman" w:hAnsi="Times New Roman" w:cs="Times New Roman"/>
          <w:sz w:val="24"/>
          <w:szCs w:val="24"/>
          <w:lang w:val="et-EE"/>
        </w:rPr>
      </w:pPr>
    </w:p>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 JA TEGEVUSED</w:t>
      </w:r>
    </w:p>
    <w:p w:rsidR="00E60BC8" w:rsidRPr="00AD7ACE" w:rsidRDefault="00E60BC8">
      <w:pPr>
        <w:rPr>
          <w:rFonts w:ascii="Times New Roman" w:hAnsi="Times New Roman" w:cs="Times New Roman"/>
          <w:sz w:val="24"/>
          <w:szCs w:val="24"/>
          <w:lang w:val="et-EE"/>
        </w:rPr>
      </w:pPr>
    </w:p>
    <w:tbl>
      <w:tblPr>
        <w:tblStyle w:val="TableGrid"/>
        <w:tblW w:w="0" w:type="auto"/>
        <w:tblLook w:val="04A0"/>
      </w:tblPr>
      <w:tblGrid>
        <w:gridCol w:w="4531"/>
        <w:gridCol w:w="4531"/>
      </w:tblGrid>
      <w:tr w:rsidR="00E60BC8" w:rsidRPr="008F2F28"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w:t>
            </w:r>
          </w:p>
          <w:p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Kirjeldage, mida soovite projekti läbiviimisega saavutada, ja selgitage, kuidas see on seotud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eesmärkidega</w:t>
            </w:r>
            <w:r w:rsidR="00903236">
              <w:rPr>
                <w:rFonts w:ascii="Times New Roman" w:hAnsi="Times New Roman" w:cs="Times New Roman"/>
                <w:i/>
                <w:sz w:val="24"/>
                <w:szCs w:val="24"/>
                <w:lang w:val="et-EE"/>
              </w:rPr>
              <w:t>.</w:t>
            </w:r>
          </w:p>
        </w:tc>
        <w:tc>
          <w:tcPr>
            <w:tcW w:w="4531" w:type="dxa"/>
          </w:tcPr>
          <w:p w:rsidR="00AA76B5" w:rsidRPr="00AD7ACE" w:rsidRDefault="00B31745" w:rsidP="007333F0">
            <w:pPr>
              <w:rPr>
                <w:rFonts w:ascii="Times New Roman" w:hAnsi="Times New Roman" w:cs="Times New Roman"/>
                <w:sz w:val="24"/>
                <w:szCs w:val="24"/>
                <w:lang w:val="et-EE"/>
              </w:rPr>
            </w:pPr>
            <w:r>
              <w:rPr>
                <w:rFonts w:ascii="Times New Roman" w:hAnsi="Times New Roman" w:cs="Times New Roman"/>
                <w:sz w:val="24"/>
                <w:szCs w:val="24"/>
                <w:lang w:val="et-EE"/>
              </w:rPr>
              <w:t xml:space="preserve">   Projekti raames korraldab </w:t>
            </w:r>
            <w:r w:rsidR="00417153" w:rsidRPr="00E505B6">
              <w:rPr>
                <w:rFonts w:ascii="Times New Roman" w:hAnsi="Times New Roman" w:cs="Times New Roman"/>
                <w:sz w:val="24"/>
                <w:szCs w:val="24"/>
                <w:lang w:val="et-EE"/>
              </w:rPr>
              <w:t>Eesti Mälu Instituut</w:t>
            </w:r>
            <w:r w:rsidR="001C0EAF">
              <w:rPr>
                <w:rFonts w:ascii="Times New Roman" w:hAnsi="Times New Roman" w:cs="Times New Roman"/>
                <w:sz w:val="24"/>
                <w:szCs w:val="24"/>
                <w:lang w:val="et-EE"/>
              </w:rPr>
              <w:t xml:space="preserve"> </w:t>
            </w:r>
            <w:r w:rsidR="001C0EAF" w:rsidRPr="00E505B6">
              <w:rPr>
                <w:rFonts w:ascii="Times New Roman" w:hAnsi="Times New Roman" w:cs="Times New Roman"/>
                <w:sz w:val="24"/>
                <w:szCs w:val="24"/>
                <w:lang w:val="et-EE"/>
              </w:rPr>
              <w:t>2026. aastal</w:t>
            </w:r>
            <w:r w:rsidR="00417153" w:rsidRPr="00E505B6">
              <w:rPr>
                <w:rFonts w:ascii="Times New Roman" w:hAnsi="Times New Roman" w:cs="Times New Roman"/>
                <w:sz w:val="24"/>
                <w:szCs w:val="24"/>
                <w:lang w:val="et-EE"/>
              </w:rPr>
              <w:t xml:space="preserve"> koos partneritega üldhariduskoolide õpetajatele ja õpilastele infosõja ja propaganda teemalisi koolitus- ja õppepäevi</w:t>
            </w:r>
            <w:r w:rsidR="004E32EE">
              <w:rPr>
                <w:rFonts w:ascii="Times New Roman" w:hAnsi="Times New Roman" w:cs="Times New Roman"/>
                <w:sz w:val="24"/>
                <w:szCs w:val="24"/>
                <w:lang w:val="et-EE"/>
              </w:rPr>
              <w:t>.</w:t>
            </w:r>
            <w:r w:rsidR="0028506B">
              <w:rPr>
                <w:rFonts w:ascii="Times New Roman" w:hAnsi="Times New Roman" w:cs="Times New Roman"/>
                <w:sz w:val="24"/>
                <w:szCs w:val="24"/>
                <w:lang w:val="et-EE"/>
              </w:rPr>
              <w:t xml:space="preserve"> </w:t>
            </w:r>
            <w:r w:rsidR="00915746">
              <w:rPr>
                <w:rFonts w:ascii="Times New Roman" w:hAnsi="Times New Roman" w:cs="Times New Roman"/>
                <w:sz w:val="24"/>
                <w:szCs w:val="24"/>
                <w:lang w:val="et-EE"/>
              </w:rPr>
              <w:t>Programmid</w:t>
            </w:r>
            <w:r w:rsidR="004314A0">
              <w:rPr>
                <w:rFonts w:ascii="Times New Roman" w:hAnsi="Times New Roman" w:cs="Times New Roman"/>
                <w:sz w:val="24"/>
                <w:szCs w:val="24"/>
                <w:lang w:val="et-EE"/>
              </w:rPr>
              <w:t>es käsitletakse</w:t>
            </w:r>
            <w:r w:rsidR="0028506B">
              <w:rPr>
                <w:rFonts w:ascii="Times New Roman" w:hAnsi="Times New Roman" w:cs="Times New Roman"/>
                <w:sz w:val="24"/>
                <w:szCs w:val="24"/>
                <w:lang w:val="et-EE"/>
              </w:rPr>
              <w:t xml:space="preserve">, kuidas </w:t>
            </w:r>
            <w:r w:rsidR="0028506B" w:rsidRPr="0028506B">
              <w:rPr>
                <w:rFonts w:ascii="Times New Roman" w:hAnsi="Times New Roman" w:cs="Times New Roman"/>
                <w:sz w:val="24"/>
                <w:szCs w:val="24"/>
                <w:lang w:val="et-EE"/>
              </w:rPr>
              <w:t xml:space="preserve">ajalugu on kasutatud propaganda ja desinformatsiooni teenistuses </w:t>
            </w:r>
            <w:r w:rsidR="0016466D">
              <w:rPr>
                <w:rFonts w:ascii="Times New Roman" w:hAnsi="Times New Roman" w:cs="Times New Roman"/>
                <w:sz w:val="24"/>
                <w:szCs w:val="24"/>
                <w:lang w:val="et-EE"/>
              </w:rPr>
              <w:t xml:space="preserve">nii </w:t>
            </w:r>
            <w:r w:rsidR="0028506B" w:rsidRPr="0028506B">
              <w:rPr>
                <w:rFonts w:ascii="Times New Roman" w:hAnsi="Times New Roman" w:cs="Times New Roman"/>
                <w:sz w:val="24"/>
                <w:szCs w:val="24"/>
                <w:lang w:val="et-EE"/>
              </w:rPr>
              <w:t>mineviku</w:t>
            </w:r>
            <w:r w:rsidR="003D45F1">
              <w:rPr>
                <w:rFonts w:ascii="Times New Roman" w:hAnsi="Times New Roman" w:cs="Times New Roman"/>
                <w:sz w:val="24"/>
                <w:szCs w:val="24"/>
                <w:lang w:val="et-EE"/>
              </w:rPr>
              <w:t>s</w:t>
            </w:r>
            <w:r w:rsidR="0028506B" w:rsidRPr="0028506B">
              <w:rPr>
                <w:rFonts w:ascii="Times New Roman" w:hAnsi="Times New Roman" w:cs="Times New Roman"/>
                <w:sz w:val="24"/>
                <w:szCs w:val="24"/>
                <w:lang w:val="et-EE"/>
              </w:rPr>
              <w:t xml:space="preserve"> </w:t>
            </w:r>
            <w:r w:rsidR="0016466D">
              <w:rPr>
                <w:rFonts w:ascii="Times New Roman" w:hAnsi="Times New Roman" w:cs="Times New Roman"/>
                <w:sz w:val="24"/>
                <w:szCs w:val="24"/>
                <w:lang w:val="et-EE"/>
              </w:rPr>
              <w:t>kui ka</w:t>
            </w:r>
            <w:r w:rsidR="0028506B" w:rsidRPr="0028506B">
              <w:rPr>
                <w:rFonts w:ascii="Times New Roman" w:hAnsi="Times New Roman" w:cs="Times New Roman"/>
                <w:sz w:val="24"/>
                <w:szCs w:val="24"/>
                <w:lang w:val="et-EE"/>
              </w:rPr>
              <w:t xml:space="preserve"> </w:t>
            </w:r>
            <w:r w:rsidR="001D39D1">
              <w:rPr>
                <w:rFonts w:ascii="Times New Roman" w:hAnsi="Times New Roman" w:cs="Times New Roman"/>
                <w:sz w:val="24"/>
                <w:szCs w:val="24"/>
                <w:lang w:val="et-EE"/>
              </w:rPr>
              <w:t>tänastes kriisides</w:t>
            </w:r>
            <w:r w:rsidR="0028506B" w:rsidRPr="0028506B">
              <w:rPr>
                <w:rFonts w:ascii="Times New Roman" w:hAnsi="Times New Roman" w:cs="Times New Roman"/>
                <w:sz w:val="24"/>
                <w:szCs w:val="24"/>
                <w:lang w:val="et-EE"/>
              </w:rPr>
              <w:t xml:space="preserve">, et </w:t>
            </w:r>
            <w:r w:rsidR="009B6B88">
              <w:rPr>
                <w:rFonts w:ascii="Times New Roman" w:hAnsi="Times New Roman" w:cs="Times New Roman"/>
                <w:sz w:val="24"/>
                <w:szCs w:val="24"/>
                <w:lang w:val="et-EE"/>
              </w:rPr>
              <w:t>laiendada</w:t>
            </w:r>
            <w:r w:rsidR="0028506B" w:rsidRPr="00FE6092">
              <w:rPr>
                <w:rFonts w:ascii="Times New Roman" w:hAnsi="Times New Roman" w:cs="Times New Roman"/>
                <w:sz w:val="24"/>
                <w:szCs w:val="24"/>
                <w:lang w:val="et-EE"/>
              </w:rPr>
              <w:t xml:space="preserve"> noorte ja õpetajate teadmisi väärinfost ja selle ohtudest</w:t>
            </w:r>
            <w:r w:rsidR="0028506B">
              <w:rPr>
                <w:rFonts w:ascii="Times New Roman" w:hAnsi="Times New Roman" w:cs="Times New Roman"/>
                <w:sz w:val="24"/>
                <w:szCs w:val="24"/>
                <w:lang w:val="et-EE"/>
              </w:rPr>
              <w:t xml:space="preserve"> ning </w:t>
            </w:r>
            <w:r w:rsidR="0028506B" w:rsidRPr="00417153">
              <w:rPr>
                <w:rFonts w:ascii="Times New Roman" w:hAnsi="Times New Roman" w:cs="Times New Roman"/>
                <w:sz w:val="24"/>
                <w:szCs w:val="24"/>
                <w:lang w:val="et-EE"/>
              </w:rPr>
              <w:t>tugevdada</w:t>
            </w:r>
            <w:r w:rsidR="0028506B">
              <w:rPr>
                <w:rFonts w:ascii="Times New Roman" w:hAnsi="Times New Roman" w:cs="Times New Roman"/>
                <w:sz w:val="24"/>
                <w:szCs w:val="24"/>
                <w:lang w:val="et-EE"/>
              </w:rPr>
              <w:t xml:space="preserve"> seeläbi</w:t>
            </w:r>
            <w:r w:rsidR="0028506B" w:rsidRPr="00417153">
              <w:rPr>
                <w:rFonts w:ascii="Times New Roman" w:hAnsi="Times New Roman" w:cs="Times New Roman"/>
                <w:sz w:val="24"/>
                <w:szCs w:val="24"/>
                <w:lang w:val="et-EE"/>
              </w:rPr>
              <w:t xml:space="preserve"> </w:t>
            </w:r>
            <w:r w:rsidR="0028506B">
              <w:rPr>
                <w:rFonts w:ascii="Times New Roman" w:hAnsi="Times New Roman" w:cs="Times New Roman"/>
                <w:sz w:val="24"/>
                <w:szCs w:val="24"/>
                <w:lang w:val="et-EE"/>
              </w:rPr>
              <w:t xml:space="preserve">laiemalt </w:t>
            </w:r>
            <w:r w:rsidR="009A5555">
              <w:rPr>
                <w:rFonts w:ascii="Times New Roman" w:hAnsi="Times New Roman" w:cs="Times New Roman"/>
                <w:sz w:val="24"/>
                <w:szCs w:val="24"/>
                <w:lang w:val="et-EE"/>
              </w:rPr>
              <w:t xml:space="preserve">ühiskonna </w:t>
            </w:r>
            <w:r w:rsidR="009A5555" w:rsidRPr="009A5555">
              <w:rPr>
                <w:rFonts w:ascii="Times New Roman" w:hAnsi="Times New Roman" w:cs="Times New Roman"/>
                <w:sz w:val="24"/>
                <w:szCs w:val="24"/>
                <w:lang w:val="et-EE"/>
              </w:rPr>
              <w:t>vastupanuvõimet Eesti-vastasele mõjutustegevusele</w:t>
            </w:r>
            <w:r w:rsidR="009A5555">
              <w:rPr>
                <w:rFonts w:ascii="Times New Roman" w:hAnsi="Times New Roman" w:cs="Times New Roman"/>
                <w:sz w:val="24"/>
                <w:szCs w:val="24"/>
                <w:lang w:val="et-EE"/>
              </w:rPr>
              <w:t>.</w:t>
            </w:r>
            <w:r w:rsidR="007333F0">
              <w:rPr>
                <w:rFonts w:ascii="Times New Roman" w:hAnsi="Times New Roman" w:cs="Times New Roman"/>
                <w:sz w:val="24"/>
                <w:szCs w:val="24"/>
                <w:lang w:val="et-EE"/>
              </w:rPr>
              <w:t xml:space="preserve"> </w:t>
            </w:r>
            <w:r w:rsidR="00624C4B">
              <w:rPr>
                <w:rFonts w:ascii="Times New Roman" w:hAnsi="Times New Roman" w:cs="Times New Roman"/>
                <w:sz w:val="24"/>
                <w:szCs w:val="24"/>
                <w:lang w:val="et-EE"/>
              </w:rPr>
              <w:t>Erilist</w:t>
            </w:r>
            <w:r w:rsidR="00AA76B5" w:rsidRPr="00AA76B5">
              <w:rPr>
                <w:rFonts w:ascii="Times New Roman" w:hAnsi="Times New Roman" w:cs="Times New Roman"/>
                <w:sz w:val="24"/>
                <w:szCs w:val="24"/>
                <w:lang w:val="et-EE"/>
              </w:rPr>
              <w:t xml:space="preserve"> tähelepanu </w:t>
            </w:r>
            <w:r w:rsidR="009638DA" w:rsidRPr="009638DA">
              <w:rPr>
                <w:rFonts w:ascii="Times New Roman" w:hAnsi="Times New Roman" w:cs="Times New Roman"/>
                <w:sz w:val="24"/>
                <w:szCs w:val="24"/>
                <w:lang w:val="et-EE"/>
              </w:rPr>
              <w:t xml:space="preserve">pööratakse faktipõhiste </w:t>
            </w:r>
            <w:r w:rsidR="009638DA">
              <w:rPr>
                <w:rFonts w:ascii="Times New Roman" w:hAnsi="Times New Roman" w:cs="Times New Roman"/>
                <w:sz w:val="24"/>
                <w:szCs w:val="24"/>
                <w:lang w:val="et-EE"/>
              </w:rPr>
              <w:t>ajalookäsituste</w:t>
            </w:r>
            <w:r w:rsidR="009638DA" w:rsidRPr="009638DA">
              <w:rPr>
                <w:rFonts w:ascii="Times New Roman" w:hAnsi="Times New Roman" w:cs="Times New Roman"/>
                <w:sz w:val="24"/>
                <w:szCs w:val="24"/>
                <w:lang w:val="et-EE"/>
              </w:rPr>
              <w:t xml:space="preserve"> eristamisele propagandistlikest ajalooversioonidest</w:t>
            </w:r>
            <w:r w:rsidR="009638DA">
              <w:rPr>
                <w:rFonts w:ascii="Times New Roman" w:hAnsi="Times New Roman" w:cs="Times New Roman"/>
                <w:sz w:val="24"/>
                <w:szCs w:val="24"/>
                <w:lang w:val="et-EE"/>
              </w:rPr>
              <w:t xml:space="preserve"> </w:t>
            </w:r>
            <w:r w:rsidR="00AA76B5" w:rsidRPr="00AA76B5">
              <w:rPr>
                <w:rFonts w:ascii="Times New Roman" w:hAnsi="Times New Roman" w:cs="Times New Roman"/>
                <w:sz w:val="24"/>
                <w:szCs w:val="24"/>
                <w:lang w:val="et-EE"/>
              </w:rPr>
              <w:t>ning oskuse arendamisele eri kanalites</w:t>
            </w:r>
            <w:r w:rsidR="00C26F90">
              <w:rPr>
                <w:rFonts w:ascii="Times New Roman" w:hAnsi="Times New Roman" w:cs="Times New Roman"/>
                <w:sz w:val="24"/>
                <w:szCs w:val="24"/>
                <w:lang w:val="et-EE"/>
              </w:rPr>
              <w:t xml:space="preserve"> ja allikates</w:t>
            </w:r>
            <w:r w:rsidR="00AA76B5" w:rsidRPr="00AA76B5">
              <w:rPr>
                <w:rFonts w:ascii="Times New Roman" w:hAnsi="Times New Roman" w:cs="Times New Roman"/>
                <w:sz w:val="24"/>
                <w:szCs w:val="24"/>
                <w:lang w:val="et-EE"/>
              </w:rPr>
              <w:t xml:space="preserve"> esitatud teavet kriitiliselt analüüsida ja hinnata.</w:t>
            </w:r>
          </w:p>
        </w:tc>
      </w:tr>
      <w:tr w:rsidR="00E60BC8" w:rsidRPr="00520C68"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lühikokkuvõte</w:t>
            </w:r>
          </w:p>
          <w:p w:rsidR="00E60BC8" w:rsidRPr="00AD7ACE" w:rsidRDefault="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lühidalt projekti tegevusi ja partnereid, samuti kuidas kavandatud eesmärke ja oodatavaid tulemusi saavutatakse</w:t>
            </w:r>
            <w:r w:rsidR="00903236">
              <w:rPr>
                <w:rFonts w:ascii="Times New Roman" w:hAnsi="Times New Roman" w:cs="Times New Roman"/>
                <w:i/>
                <w:sz w:val="24"/>
                <w:szCs w:val="24"/>
                <w:lang w:val="et-EE"/>
              </w:rPr>
              <w:t>.</w:t>
            </w:r>
            <w:r w:rsidR="00E9518B">
              <w:rPr>
                <w:rFonts w:ascii="Times New Roman" w:hAnsi="Times New Roman" w:cs="Times New Roman"/>
                <w:i/>
                <w:sz w:val="24"/>
                <w:szCs w:val="24"/>
                <w:lang w:val="et-EE"/>
              </w:rPr>
              <w:t xml:space="preserve"> K</w:t>
            </w:r>
            <w:r w:rsidR="00E9518B" w:rsidRPr="00E9518B">
              <w:rPr>
                <w:rFonts w:ascii="Times New Roman" w:hAnsi="Times New Roman" w:cs="Times New Roman"/>
                <w:i/>
                <w:sz w:val="24"/>
                <w:szCs w:val="24"/>
                <w:lang w:val="et-EE"/>
              </w:rPr>
              <w:t>ui projekt jaguneb allprojektideks, siis allprojektide kaupa ja tegevuste puhul tegevussuundade kaupa</w:t>
            </w:r>
            <w:r w:rsidR="00E9518B">
              <w:rPr>
                <w:rFonts w:ascii="Times New Roman" w:hAnsi="Times New Roman" w:cs="Times New Roman"/>
                <w:i/>
                <w:sz w:val="24"/>
                <w:szCs w:val="24"/>
                <w:lang w:val="et-EE"/>
              </w:rPr>
              <w:t>.</w:t>
            </w:r>
          </w:p>
        </w:tc>
        <w:tc>
          <w:tcPr>
            <w:tcW w:w="4531" w:type="dxa"/>
          </w:tcPr>
          <w:p w:rsidR="002270BA" w:rsidRDefault="00F51053" w:rsidP="00F8094E">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E505B6" w:rsidRPr="00E505B6">
              <w:rPr>
                <w:rFonts w:ascii="Times New Roman" w:hAnsi="Times New Roman" w:cs="Times New Roman"/>
                <w:sz w:val="24"/>
                <w:szCs w:val="24"/>
                <w:lang w:val="et-EE"/>
              </w:rPr>
              <w:t>Eesti Mälu Instituudi ruumides</w:t>
            </w:r>
            <w:r w:rsidR="0010068D">
              <w:rPr>
                <w:rFonts w:ascii="Times New Roman" w:hAnsi="Times New Roman" w:cs="Times New Roman"/>
                <w:sz w:val="24"/>
                <w:szCs w:val="24"/>
                <w:lang w:val="et-EE"/>
              </w:rPr>
              <w:t xml:space="preserve"> </w:t>
            </w:r>
            <w:r w:rsidR="00BE0059" w:rsidRPr="00E505B6">
              <w:rPr>
                <w:rFonts w:ascii="Times New Roman" w:hAnsi="Times New Roman" w:cs="Times New Roman"/>
                <w:sz w:val="24"/>
                <w:szCs w:val="24"/>
                <w:lang w:val="et-EE"/>
              </w:rPr>
              <w:t>(Tõnismä</w:t>
            </w:r>
            <w:r w:rsidR="00BE0059">
              <w:rPr>
                <w:rFonts w:ascii="Times New Roman" w:hAnsi="Times New Roman" w:cs="Times New Roman"/>
                <w:sz w:val="24"/>
                <w:szCs w:val="24"/>
                <w:lang w:val="et-EE"/>
              </w:rPr>
              <w:t>gi</w:t>
            </w:r>
            <w:r w:rsidR="00BE0059" w:rsidRPr="00E505B6">
              <w:rPr>
                <w:rFonts w:ascii="Times New Roman" w:hAnsi="Times New Roman" w:cs="Times New Roman"/>
                <w:sz w:val="24"/>
                <w:szCs w:val="24"/>
                <w:lang w:val="et-EE"/>
              </w:rPr>
              <w:t xml:space="preserve"> 8</w:t>
            </w:r>
            <w:r w:rsidR="00BE0059">
              <w:rPr>
                <w:rFonts w:ascii="Times New Roman" w:hAnsi="Times New Roman" w:cs="Times New Roman"/>
                <w:sz w:val="24"/>
                <w:szCs w:val="24"/>
                <w:lang w:val="et-EE"/>
              </w:rPr>
              <w:t>, Tallinn</w:t>
            </w:r>
            <w:r w:rsidR="00BE0059" w:rsidRPr="00E505B6">
              <w:rPr>
                <w:rFonts w:ascii="Times New Roman" w:hAnsi="Times New Roman" w:cs="Times New Roman"/>
                <w:sz w:val="24"/>
                <w:szCs w:val="24"/>
                <w:lang w:val="et-EE"/>
              </w:rPr>
              <w:t xml:space="preserve">) </w:t>
            </w:r>
            <w:r w:rsidR="002070E7">
              <w:rPr>
                <w:rFonts w:ascii="Times New Roman" w:hAnsi="Times New Roman" w:cs="Times New Roman"/>
                <w:sz w:val="24"/>
                <w:szCs w:val="24"/>
                <w:lang w:val="et-EE"/>
              </w:rPr>
              <w:t>viiakse läbi</w:t>
            </w:r>
            <w:r w:rsidR="00E505B6" w:rsidRPr="00E505B6">
              <w:rPr>
                <w:rFonts w:ascii="Times New Roman" w:hAnsi="Times New Roman" w:cs="Times New Roman"/>
                <w:sz w:val="24"/>
                <w:szCs w:val="24"/>
                <w:lang w:val="et-EE"/>
              </w:rPr>
              <w:t xml:space="preserve"> neli üritust: kaks koolituspäeva õpetajatele ja kaks õppepäeva õpilastele.</w:t>
            </w:r>
            <w:r w:rsidR="00E505B6">
              <w:rPr>
                <w:rFonts w:ascii="Times New Roman" w:hAnsi="Times New Roman" w:cs="Times New Roman"/>
                <w:sz w:val="24"/>
                <w:szCs w:val="24"/>
                <w:lang w:val="et-EE"/>
              </w:rPr>
              <w:t xml:space="preserve"> </w:t>
            </w:r>
            <w:r w:rsidR="000D7849">
              <w:rPr>
                <w:rFonts w:ascii="Times New Roman" w:hAnsi="Times New Roman" w:cs="Times New Roman"/>
                <w:sz w:val="24"/>
                <w:szCs w:val="24"/>
                <w:lang w:val="et-EE"/>
              </w:rPr>
              <w:t>Üritused</w:t>
            </w:r>
            <w:r w:rsidR="008D1189" w:rsidRPr="008D1189">
              <w:rPr>
                <w:rFonts w:ascii="Times New Roman" w:hAnsi="Times New Roman" w:cs="Times New Roman"/>
                <w:sz w:val="24"/>
                <w:szCs w:val="24"/>
                <w:lang w:val="et-EE"/>
              </w:rPr>
              <w:t xml:space="preserve"> on ajastatud toimuma ümber tundlike ajalooliste tähtpäevade ja mälestuspäevade, mida Kreml infosõja võtmes jätkuvalt ära kasutab.</w:t>
            </w:r>
          </w:p>
          <w:p w:rsidR="002270BA" w:rsidRDefault="008D1189" w:rsidP="00F8094E">
            <w:pPr>
              <w:rPr>
                <w:rFonts w:ascii="Times New Roman" w:hAnsi="Times New Roman" w:cs="Times New Roman"/>
                <w:sz w:val="24"/>
                <w:szCs w:val="24"/>
                <w:lang w:val="et-EE"/>
              </w:rPr>
            </w:pPr>
            <w:r w:rsidRPr="008D1189">
              <w:rPr>
                <w:rFonts w:ascii="Times New Roman" w:hAnsi="Times New Roman" w:cs="Times New Roman"/>
                <w:sz w:val="24"/>
                <w:szCs w:val="24"/>
                <w:lang w:val="et-EE"/>
              </w:rPr>
              <w:t xml:space="preserve"> </w:t>
            </w:r>
            <w:r w:rsidR="002270BA">
              <w:rPr>
                <w:rFonts w:ascii="Times New Roman" w:hAnsi="Times New Roman" w:cs="Times New Roman"/>
                <w:sz w:val="24"/>
                <w:szCs w:val="24"/>
                <w:lang w:val="et-EE"/>
              </w:rPr>
              <w:t xml:space="preserve">   </w:t>
            </w:r>
            <w:r w:rsidRPr="008D1189">
              <w:rPr>
                <w:rFonts w:ascii="Times New Roman" w:hAnsi="Times New Roman" w:cs="Times New Roman"/>
                <w:sz w:val="24"/>
                <w:szCs w:val="24"/>
                <w:lang w:val="et-EE"/>
              </w:rPr>
              <w:t>Kevadised üritused toimuvad vahetult enne 8.–9. maid, mida Euroopas tähistatakse Teise maailmasõja lõp</w:t>
            </w:r>
            <w:r w:rsidR="00E505B6">
              <w:rPr>
                <w:rFonts w:ascii="Times New Roman" w:hAnsi="Times New Roman" w:cs="Times New Roman"/>
                <w:sz w:val="24"/>
                <w:szCs w:val="24"/>
                <w:lang w:val="et-EE"/>
              </w:rPr>
              <w:t>una</w:t>
            </w:r>
            <w:r w:rsidRPr="008D1189">
              <w:rPr>
                <w:rFonts w:ascii="Times New Roman" w:hAnsi="Times New Roman" w:cs="Times New Roman"/>
                <w:sz w:val="24"/>
                <w:szCs w:val="24"/>
                <w:lang w:val="et-EE"/>
              </w:rPr>
              <w:t xml:space="preserve">, Venemaal aga kui „Suure Isamaasõja võidu päeva“. Sügisesed üritused korraldatakse seoses 22. </w:t>
            </w:r>
            <w:r w:rsidRPr="008D1189">
              <w:rPr>
                <w:rFonts w:ascii="Times New Roman" w:hAnsi="Times New Roman" w:cs="Times New Roman"/>
                <w:sz w:val="24"/>
                <w:szCs w:val="24"/>
                <w:lang w:val="et-EE"/>
              </w:rPr>
              <w:lastRenderedPageBreak/>
              <w:t>septembriga, mida tähistatakse Eestis üleriigiliselt vastupanuvõitluse päevana, kuid propagandistlikus versioonis esitletakse seda kui „Tallinna vabastamise päeva“.</w:t>
            </w:r>
            <w:r w:rsidR="00196708">
              <w:rPr>
                <w:rFonts w:ascii="Times New Roman" w:hAnsi="Times New Roman" w:cs="Times New Roman"/>
                <w:sz w:val="24"/>
                <w:szCs w:val="24"/>
                <w:lang w:val="et-EE"/>
              </w:rPr>
              <w:t xml:space="preserve"> </w:t>
            </w:r>
          </w:p>
          <w:p w:rsidR="005C166D" w:rsidRDefault="002270BA" w:rsidP="009A5555">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196708">
              <w:rPr>
                <w:rFonts w:ascii="Times New Roman" w:hAnsi="Times New Roman" w:cs="Times New Roman"/>
                <w:sz w:val="24"/>
                <w:szCs w:val="24"/>
                <w:lang w:val="et-EE"/>
              </w:rPr>
              <w:t xml:space="preserve">Läbi Eesti ajaloo ja Teise maailmasõja näidete õpitakse, kuidas müütide abil on laiemalt </w:t>
            </w:r>
            <w:r w:rsidR="00DD36D2" w:rsidRPr="00DD36D2">
              <w:rPr>
                <w:rFonts w:ascii="Times New Roman" w:hAnsi="Times New Roman" w:cs="Times New Roman"/>
                <w:sz w:val="24"/>
                <w:szCs w:val="24"/>
                <w:lang w:val="et-EE"/>
              </w:rPr>
              <w:t>minevikus ning kitsamalt Venemaa näitel moonutatud ajalootõde</w:t>
            </w:r>
            <w:r w:rsidR="00A06CA2">
              <w:rPr>
                <w:rFonts w:ascii="Times New Roman" w:hAnsi="Times New Roman" w:cs="Times New Roman"/>
                <w:sz w:val="24"/>
                <w:szCs w:val="24"/>
                <w:lang w:val="et-EE"/>
              </w:rPr>
              <w:t xml:space="preserve">, samal ajal </w:t>
            </w:r>
            <w:r w:rsidR="008F2E78">
              <w:rPr>
                <w:rFonts w:ascii="Times New Roman" w:hAnsi="Times New Roman" w:cs="Times New Roman"/>
                <w:sz w:val="24"/>
                <w:szCs w:val="24"/>
                <w:lang w:val="et-EE"/>
              </w:rPr>
              <w:t>luuakse</w:t>
            </w:r>
            <w:r w:rsidR="00A06CA2">
              <w:rPr>
                <w:rFonts w:ascii="Times New Roman" w:hAnsi="Times New Roman" w:cs="Times New Roman"/>
                <w:sz w:val="24"/>
                <w:szCs w:val="24"/>
                <w:lang w:val="et-EE"/>
              </w:rPr>
              <w:t xml:space="preserve"> paralleele kaasaja sündmustega ning arutletakse, millised ohu</w:t>
            </w:r>
            <w:r w:rsidR="002A4FB6">
              <w:rPr>
                <w:rFonts w:ascii="Times New Roman" w:hAnsi="Times New Roman" w:cs="Times New Roman"/>
                <w:sz w:val="24"/>
                <w:szCs w:val="24"/>
                <w:lang w:val="et-EE"/>
              </w:rPr>
              <w:t>d</w:t>
            </w:r>
            <w:r w:rsidR="00A06CA2">
              <w:rPr>
                <w:rFonts w:ascii="Times New Roman" w:hAnsi="Times New Roman" w:cs="Times New Roman"/>
                <w:sz w:val="24"/>
                <w:szCs w:val="24"/>
                <w:lang w:val="et-EE"/>
              </w:rPr>
              <w:t xml:space="preserve"> võivad Eestit täna varitseda.</w:t>
            </w:r>
            <w:r w:rsidR="008F2E78">
              <w:rPr>
                <w:rFonts w:ascii="Times New Roman" w:hAnsi="Times New Roman" w:cs="Times New Roman"/>
                <w:sz w:val="24"/>
                <w:szCs w:val="24"/>
                <w:lang w:val="et-EE"/>
              </w:rPr>
              <w:t xml:space="preserve"> </w:t>
            </w:r>
          </w:p>
          <w:p w:rsidR="00D659F9" w:rsidRDefault="005C166D" w:rsidP="009A5555">
            <w:pPr>
              <w:rPr>
                <w:rFonts w:ascii="Times New Roman" w:hAnsi="Times New Roman" w:cs="Times New Roman"/>
                <w:sz w:val="24"/>
                <w:szCs w:val="24"/>
                <w:lang w:val="et-EE"/>
              </w:rPr>
            </w:pPr>
            <w:r>
              <w:rPr>
                <w:rFonts w:ascii="Times New Roman" w:hAnsi="Times New Roman" w:cs="Times New Roman"/>
                <w:iCs/>
                <w:sz w:val="24"/>
                <w:szCs w:val="24"/>
                <w:lang w:val="et-EE"/>
              </w:rPr>
              <w:t xml:space="preserve">    </w:t>
            </w:r>
            <w:r w:rsidR="00EB41C9">
              <w:rPr>
                <w:rFonts w:ascii="Times New Roman" w:hAnsi="Times New Roman" w:cs="Times New Roman"/>
                <w:iCs/>
                <w:sz w:val="24"/>
                <w:szCs w:val="24"/>
                <w:lang w:val="et-EE"/>
              </w:rPr>
              <w:t xml:space="preserve">Teise maailmasõja </w:t>
            </w:r>
            <w:r w:rsidR="008F2E78" w:rsidRPr="008F2E78">
              <w:rPr>
                <w:rFonts w:ascii="Times New Roman" w:hAnsi="Times New Roman" w:cs="Times New Roman"/>
                <w:sz w:val="24"/>
                <w:szCs w:val="24"/>
                <w:lang w:val="et-EE"/>
              </w:rPr>
              <w:t>mälestuste</w:t>
            </w:r>
            <w:r w:rsidR="0066048B">
              <w:rPr>
                <w:rFonts w:ascii="Times New Roman" w:hAnsi="Times New Roman" w:cs="Times New Roman"/>
                <w:sz w:val="24"/>
                <w:szCs w:val="24"/>
                <w:lang w:val="et-EE"/>
              </w:rPr>
              <w:t xml:space="preserve"> </w:t>
            </w:r>
            <w:r w:rsidR="008F2E78" w:rsidRPr="008F2E78">
              <w:rPr>
                <w:rFonts w:ascii="Times New Roman" w:hAnsi="Times New Roman" w:cs="Times New Roman"/>
                <w:sz w:val="24"/>
                <w:szCs w:val="24"/>
                <w:lang w:val="et-EE"/>
              </w:rPr>
              <w:t>kasutamine, aga ka propaganda ja desinformatsioon üldiselt on eriti olulised teemad käimasoleva</w:t>
            </w:r>
            <w:r w:rsidR="002238F0">
              <w:rPr>
                <w:rFonts w:ascii="Times New Roman" w:hAnsi="Times New Roman" w:cs="Times New Roman"/>
                <w:sz w:val="24"/>
                <w:szCs w:val="24"/>
                <w:lang w:val="et-EE"/>
              </w:rPr>
              <w:t xml:space="preserve"> täiemahulise </w:t>
            </w:r>
            <w:r w:rsidR="008F2E78" w:rsidRPr="008F2E78">
              <w:rPr>
                <w:rFonts w:ascii="Times New Roman" w:hAnsi="Times New Roman" w:cs="Times New Roman"/>
                <w:sz w:val="24"/>
                <w:szCs w:val="24"/>
                <w:lang w:val="et-EE"/>
              </w:rPr>
              <w:t xml:space="preserve">Vene-Ukraina sõja </w:t>
            </w:r>
            <w:r w:rsidR="00D659F9">
              <w:rPr>
                <w:rFonts w:ascii="Times New Roman" w:hAnsi="Times New Roman" w:cs="Times New Roman"/>
                <w:sz w:val="24"/>
                <w:szCs w:val="24"/>
                <w:lang w:val="et-EE"/>
              </w:rPr>
              <w:t>taustal</w:t>
            </w:r>
            <w:r w:rsidR="00EB41C9">
              <w:rPr>
                <w:rFonts w:ascii="Times New Roman" w:hAnsi="Times New Roman" w:cs="Times New Roman"/>
                <w:sz w:val="24"/>
                <w:szCs w:val="24"/>
                <w:lang w:val="et-EE"/>
              </w:rPr>
              <w:t xml:space="preserve">. Samas </w:t>
            </w:r>
            <w:r w:rsidR="008F2E78" w:rsidRPr="008F2E78">
              <w:rPr>
                <w:rFonts w:ascii="Times New Roman" w:hAnsi="Times New Roman" w:cs="Times New Roman"/>
                <w:sz w:val="24"/>
                <w:szCs w:val="24"/>
                <w:lang w:val="et-EE"/>
              </w:rPr>
              <w:t xml:space="preserve">ei toimu </w:t>
            </w:r>
            <w:r w:rsidR="008F2E78">
              <w:rPr>
                <w:rFonts w:ascii="Times New Roman" w:hAnsi="Times New Roman" w:cs="Times New Roman"/>
                <w:sz w:val="24"/>
                <w:szCs w:val="24"/>
                <w:lang w:val="et-EE"/>
              </w:rPr>
              <w:t>sõda</w:t>
            </w:r>
            <w:r w:rsidR="008F2E78" w:rsidRPr="008F2E78">
              <w:rPr>
                <w:rFonts w:ascii="Times New Roman" w:hAnsi="Times New Roman" w:cs="Times New Roman"/>
                <w:sz w:val="24"/>
                <w:szCs w:val="24"/>
                <w:lang w:val="et-EE"/>
              </w:rPr>
              <w:t xml:space="preserve"> mitte ainult Ukrainas, vaid ka inforuumis, millel </w:t>
            </w:r>
            <w:r w:rsidR="008F2E78">
              <w:rPr>
                <w:rFonts w:ascii="Times New Roman" w:hAnsi="Times New Roman" w:cs="Times New Roman"/>
                <w:sz w:val="24"/>
                <w:szCs w:val="24"/>
                <w:lang w:val="et-EE"/>
              </w:rPr>
              <w:t>riigipiire pole</w:t>
            </w:r>
            <w:r w:rsidR="00503304">
              <w:rPr>
                <w:rFonts w:ascii="Times New Roman" w:hAnsi="Times New Roman" w:cs="Times New Roman"/>
                <w:sz w:val="24"/>
                <w:szCs w:val="24"/>
                <w:lang w:val="et-EE"/>
              </w:rPr>
              <w:t>.</w:t>
            </w:r>
            <w:r w:rsidR="00D659F9">
              <w:rPr>
                <w:rFonts w:ascii="Times New Roman" w:hAnsi="Times New Roman" w:cs="Times New Roman"/>
                <w:sz w:val="24"/>
                <w:szCs w:val="24"/>
                <w:lang w:val="et-EE"/>
              </w:rPr>
              <w:t xml:space="preserve"> </w:t>
            </w:r>
            <w:r w:rsidR="00407E23">
              <w:rPr>
                <w:rFonts w:ascii="Times New Roman" w:hAnsi="Times New Roman" w:cs="Times New Roman"/>
                <w:sz w:val="24"/>
                <w:szCs w:val="24"/>
                <w:lang w:val="et-EE"/>
              </w:rPr>
              <w:t>Seda arvestades</w:t>
            </w:r>
            <w:r w:rsidR="00D659F9">
              <w:rPr>
                <w:rFonts w:ascii="Times New Roman" w:hAnsi="Times New Roman" w:cs="Times New Roman"/>
                <w:sz w:val="24"/>
                <w:szCs w:val="24"/>
                <w:lang w:val="et-EE"/>
              </w:rPr>
              <w:t xml:space="preserve"> on eraldi oluline pöörata</w:t>
            </w:r>
            <w:r w:rsidR="00D659F9" w:rsidRPr="008F2E78">
              <w:rPr>
                <w:rFonts w:ascii="Times New Roman" w:hAnsi="Times New Roman" w:cs="Times New Roman"/>
                <w:sz w:val="24"/>
                <w:szCs w:val="24"/>
                <w:lang w:val="et-EE"/>
              </w:rPr>
              <w:t xml:space="preserve"> tähelepanu digiajastu infosõja mõjule noortele</w:t>
            </w:r>
            <w:r w:rsidR="00D659F9">
              <w:rPr>
                <w:rFonts w:ascii="Times New Roman" w:hAnsi="Times New Roman" w:cs="Times New Roman"/>
                <w:sz w:val="24"/>
                <w:szCs w:val="24"/>
                <w:lang w:val="et-EE"/>
              </w:rPr>
              <w:t>, kes puutuvad digitaalse keskkonnag</w:t>
            </w:r>
            <w:r w:rsidR="00A8598E">
              <w:rPr>
                <w:rFonts w:ascii="Times New Roman" w:hAnsi="Times New Roman" w:cs="Times New Roman"/>
                <w:sz w:val="24"/>
                <w:szCs w:val="24"/>
                <w:lang w:val="et-EE"/>
              </w:rPr>
              <w:t>a kokku igapäevaselt</w:t>
            </w:r>
            <w:r w:rsidR="00223AB6">
              <w:rPr>
                <w:rFonts w:ascii="Times New Roman" w:hAnsi="Times New Roman" w:cs="Times New Roman"/>
                <w:sz w:val="24"/>
                <w:szCs w:val="24"/>
                <w:lang w:val="et-EE"/>
              </w:rPr>
              <w:t xml:space="preserve">. </w:t>
            </w:r>
          </w:p>
          <w:p w:rsidR="00474880" w:rsidRPr="00D03D82" w:rsidRDefault="00E945A2" w:rsidP="008A0F85">
            <w:pPr>
              <w:rPr>
                <w:rFonts w:ascii="Times New Roman" w:hAnsi="Times New Roman" w:cs="Times New Roman"/>
                <w:iCs/>
                <w:sz w:val="24"/>
                <w:szCs w:val="24"/>
                <w:lang w:val="et-EE"/>
              </w:rPr>
            </w:pPr>
            <w:r>
              <w:rPr>
                <w:rFonts w:ascii="Times New Roman" w:hAnsi="Times New Roman" w:cs="Times New Roman"/>
                <w:iCs/>
                <w:sz w:val="24"/>
                <w:szCs w:val="24"/>
                <w:lang w:val="et-EE"/>
              </w:rPr>
              <w:t xml:space="preserve">    </w:t>
            </w:r>
            <w:r w:rsidR="00F331B9">
              <w:rPr>
                <w:rFonts w:ascii="Times New Roman" w:hAnsi="Times New Roman" w:cs="Times New Roman"/>
                <w:iCs/>
                <w:sz w:val="24"/>
                <w:szCs w:val="24"/>
                <w:lang w:val="et-EE"/>
              </w:rPr>
              <w:t xml:space="preserve">Õpetajate koolituse </w:t>
            </w:r>
            <w:r w:rsidR="009661D7">
              <w:rPr>
                <w:rFonts w:ascii="Times New Roman" w:hAnsi="Times New Roman" w:cs="Times New Roman"/>
                <w:iCs/>
                <w:sz w:val="24"/>
                <w:szCs w:val="24"/>
                <w:lang w:val="et-EE"/>
              </w:rPr>
              <w:t>käigus</w:t>
            </w:r>
            <w:r w:rsidR="00F331B9">
              <w:rPr>
                <w:rFonts w:ascii="Times New Roman" w:hAnsi="Times New Roman" w:cs="Times New Roman"/>
                <w:iCs/>
                <w:sz w:val="24"/>
                <w:szCs w:val="24"/>
                <w:lang w:val="et-EE"/>
              </w:rPr>
              <w:t xml:space="preserve"> </w:t>
            </w:r>
            <w:r w:rsidR="009661D7">
              <w:rPr>
                <w:rFonts w:ascii="Times New Roman" w:hAnsi="Times New Roman" w:cs="Times New Roman"/>
                <w:iCs/>
                <w:sz w:val="24"/>
                <w:szCs w:val="24"/>
                <w:lang w:val="et-EE"/>
              </w:rPr>
              <w:t xml:space="preserve">pakutakse </w:t>
            </w:r>
            <w:r w:rsidR="00F331B9">
              <w:rPr>
                <w:rFonts w:ascii="Times New Roman" w:hAnsi="Times New Roman" w:cs="Times New Roman"/>
                <w:iCs/>
                <w:sz w:val="24"/>
                <w:szCs w:val="24"/>
                <w:lang w:val="et-EE"/>
              </w:rPr>
              <w:t>infot, praktilisi tööriistu, loenguid ja seminare, mis aitavad ajaloo kaudu meediapädevust õpetada</w:t>
            </w:r>
            <w:r w:rsidR="004241A2">
              <w:rPr>
                <w:rFonts w:ascii="Times New Roman" w:hAnsi="Times New Roman" w:cs="Times New Roman"/>
                <w:iCs/>
                <w:sz w:val="24"/>
                <w:szCs w:val="24"/>
                <w:lang w:val="et-EE"/>
              </w:rPr>
              <w:t xml:space="preserve"> ja kriitilist ajalooteadlikkust arendada</w:t>
            </w:r>
            <w:r w:rsidR="00F331B9">
              <w:rPr>
                <w:rFonts w:ascii="Times New Roman" w:hAnsi="Times New Roman" w:cs="Times New Roman"/>
                <w:iCs/>
                <w:sz w:val="24"/>
                <w:szCs w:val="24"/>
                <w:lang w:val="et-EE"/>
              </w:rPr>
              <w:t>.</w:t>
            </w:r>
            <w:r w:rsidR="00474880" w:rsidRPr="00474880">
              <w:rPr>
                <w:lang w:val="et-EE"/>
              </w:rPr>
              <w:t xml:space="preserve"> </w:t>
            </w:r>
            <w:r w:rsidR="0094644D">
              <w:rPr>
                <w:rFonts w:ascii="Times New Roman" w:hAnsi="Times New Roman" w:cs="Times New Roman"/>
                <w:iCs/>
                <w:sz w:val="24"/>
                <w:szCs w:val="24"/>
                <w:lang w:val="et-EE"/>
              </w:rPr>
              <w:t>Osalejatele</w:t>
            </w:r>
            <w:r w:rsidR="00474880" w:rsidRPr="00474880">
              <w:rPr>
                <w:rFonts w:ascii="Times New Roman" w:hAnsi="Times New Roman" w:cs="Times New Roman"/>
                <w:iCs/>
                <w:sz w:val="24"/>
                <w:szCs w:val="24"/>
                <w:lang w:val="et-EE"/>
              </w:rPr>
              <w:t xml:space="preserve"> jagatakse metoodilisi soovitusi ja tutvustatakse temaatilis</w:t>
            </w:r>
            <w:r w:rsidR="008902EC">
              <w:rPr>
                <w:rFonts w:ascii="Times New Roman" w:hAnsi="Times New Roman" w:cs="Times New Roman"/>
                <w:iCs/>
                <w:sz w:val="24"/>
                <w:szCs w:val="24"/>
                <w:lang w:val="et-EE"/>
              </w:rPr>
              <w:t>t</w:t>
            </w:r>
            <w:r w:rsidR="00474880" w:rsidRPr="00474880">
              <w:rPr>
                <w:rFonts w:ascii="Times New Roman" w:hAnsi="Times New Roman" w:cs="Times New Roman"/>
                <w:iCs/>
                <w:sz w:val="24"/>
                <w:szCs w:val="24"/>
                <w:lang w:val="et-EE"/>
              </w:rPr>
              <w:t xml:space="preserve"> õppematerjal</w:t>
            </w:r>
            <w:r w:rsidR="008902EC">
              <w:rPr>
                <w:rFonts w:ascii="Times New Roman" w:hAnsi="Times New Roman" w:cs="Times New Roman"/>
                <w:iCs/>
                <w:sz w:val="24"/>
                <w:szCs w:val="24"/>
                <w:lang w:val="et-EE"/>
              </w:rPr>
              <w:t>ide kogumikku</w:t>
            </w:r>
            <w:r w:rsidR="00474880" w:rsidRPr="00474880">
              <w:rPr>
                <w:rFonts w:ascii="Times New Roman" w:hAnsi="Times New Roman" w:cs="Times New Roman"/>
                <w:iCs/>
                <w:sz w:val="24"/>
                <w:szCs w:val="24"/>
                <w:lang w:val="et-EE"/>
              </w:rPr>
              <w:t xml:space="preserve">, mis on loodud koostöös Eesti Ajaloo- ja Ühiskonnaõpetajate Seltsiga. </w:t>
            </w:r>
            <w:r w:rsidR="006579ED">
              <w:rPr>
                <w:rFonts w:ascii="Times New Roman" w:hAnsi="Times New Roman" w:cs="Times New Roman"/>
                <w:iCs/>
                <w:sz w:val="24"/>
                <w:szCs w:val="24"/>
                <w:lang w:val="et-EE"/>
              </w:rPr>
              <w:t>Jagatud õ</w:t>
            </w:r>
            <w:r w:rsidR="00474880">
              <w:rPr>
                <w:rFonts w:ascii="Times New Roman" w:hAnsi="Times New Roman" w:cs="Times New Roman"/>
                <w:iCs/>
                <w:sz w:val="24"/>
                <w:szCs w:val="24"/>
                <w:lang w:val="et-EE"/>
              </w:rPr>
              <w:t>ppe</w:t>
            </w:r>
            <w:r w:rsidR="00474880" w:rsidRPr="00474880">
              <w:rPr>
                <w:rFonts w:ascii="Times New Roman" w:hAnsi="Times New Roman" w:cs="Times New Roman"/>
                <w:iCs/>
                <w:sz w:val="24"/>
                <w:szCs w:val="24"/>
                <w:lang w:val="et-EE"/>
              </w:rPr>
              <w:t>materjalid jäävad õpetajatele kättesaadavaks ka pärast projekti lõppu ning nende põhjal on võimalik ise</w:t>
            </w:r>
            <w:r w:rsidR="00474880">
              <w:rPr>
                <w:rFonts w:ascii="Times New Roman" w:hAnsi="Times New Roman" w:cs="Times New Roman"/>
                <w:iCs/>
                <w:sz w:val="24"/>
                <w:szCs w:val="24"/>
                <w:lang w:val="et-EE"/>
              </w:rPr>
              <w:t>seisvalt</w:t>
            </w:r>
            <w:r w:rsidR="00474880" w:rsidRPr="00474880">
              <w:rPr>
                <w:rFonts w:ascii="Times New Roman" w:hAnsi="Times New Roman" w:cs="Times New Roman"/>
                <w:iCs/>
                <w:sz w:val="24"/>
                <w:szCs w:val="24"/>
                <w:lang w:val="et-EE"/>
              </w:rPr>
              <w:t xml:space="preserve"> läbi viia teemaga seotud koolitunde</w:t>
            </w:r>
            <w:r w:rsidR="002B5A44">
              <w:rPr>
                <w:rFonts w:ascii="Times New Roman" w:hAnsi="Times New Roman" w:cs="Times New Roman"/>
                <w:iCs/>
                <w:sz w:val="24"/>
                <w:szCs w:val="24"/>
                <w:lang w:val="et-EE"/>
              </w:rPr>
              <w:t xml:space="preserve"> ja </w:t>
            </w:r>
            <w:r w:rsidR="00474880" w:rsidRPr="00474880">
              <w:rPr>
                <w:rFonts w:ascii="Times New Roman" w:hAnsi="Times New Roman" w:cs="Times New Roman"/>
                <w:iCs/>
                <w:sz w:val="24"/>
                <w:szCs w:val="24"/>
                <w:lang w:val="et-EE"/>
              </w:rPr>
              <w:t>jõud</w:t>
            </w:r>
            <w:r w:rsidR="002B5A44">
              <w:rPr>
                <w:rFonts w:ascii="Times New Roman" w:hAnsi="Times New Roman" w:cs="Times New Roman"/>
                <w:iCs/>
                <w:sz w:val="24"/>
                <w:szCs w:val="24"/>
                <w:lang w:val="et-EE"/>
              </w:rPr>
              <w:t>a</w:t>
            </w:r>
            <w:r w:rsidR="00474880" w:rsidRPr="00474880">
              <w:rPr>
                <w:rFonts w:ascii="Times New Roman" w:hAnsi="Times New Roman" w:cs="Times New Roman"/>
                <w:iCs/>
                <w:sz w:val="24"/>
                <w:szCs w:val="24"/>
                <w:lang w:val="et-EE"/>
              </w:rPr>
              <w:t xml:space="preserve"> palju suurema hulga õpilasteni, kui projekt hõlmab.</w:t>
            </w:r>
            <w:r w:rsidR="004241A2">
              <w:rPr>
                <w:rFonts w:ascii="Times New Roman" w:hAnsi="Times New Roman" w:cs="Times New Roman"/>
                <w:iCs/>
                <w:sz w:val="24"/>
                <w:szCs w:val="24"/>
                <w:lang w:val="et-EE"/>
              </w:rPr>
              <w:t xml:space="preserve"> </w:t>
            </w:r>
          </w:p>
          <w:p w:rsidR="002030FE" w:rsidRDefault="004241A2" w:rsidP="00F30790">
            <w:pPr>
              <w:rPr>
                <w:rFonts w:ascii="Times New Roman" w:hAnsi="Times New Roman" w:cs="Times New Roman"/>
                <w:iCs/>
                <w:sz w:val="24"/>
                <w:szCs w:val="24"/>
                <w:lang w:val="et-EE"/>
              </w:rPr>
            </w:pPr>
            <w:r>
              <w:rPr>
                <w:rFonts w:ascii="Times New Roman" w:hAnsi="Times New Roman" w:cs="Times New Roman"/>
                <w:iCs/>
                <w:sz w:val="24"/>
                <w:szCs w:val="24"/>
                <w:lang w:val="et-EE"/>
              </w:rPr>
              <w:t xml:space="preserve">     </w:t>
            </w:r>
            <w:r w:rsidR="00320E55">
              <w:rPr>
                <w:rFonts w:ascii="Times New Roman" w:hAnsi="Times New Roman" w:cs="Times New Roman"/>
                <w:iCs/>
                <w:sz w:val="24"/>
                <w:szCs w:val="24"/>
                <w:lang w:val="et-EE"/>
              </w:rPr>
              <w:t>9.-12. klassi</w:t>
            </w:r>
            <w:r w:rsidRPr="004241A2">
              <w:rPr>
                <w:rFonts w:ascii="Times New Roman" w:hAnsi="Times New Roman" w:cs="Times New Roman"/>
                <w:iCs/>
                <w:sz w:val="24"/>
                <w:szCs w:val="24"/>
                <w:lang w:val="et-EE"/>
              </w:rPr>
              <w:t xml:space="preserve"> õpilastele</w:t>
            </w:r>
            <w:r w:rsidR="002030FE">
              <w:rPr>
                <w:rFonts w:ascii="Times New Roman" w:hAnsi="Times New Roman" w:cs="Times New Roman"/>
                <w:iCs/>
                <w:sz w:val="24"/>
                <w:szCs w:val="24"/>
                <w:lang w:val="et-EE"/>
              </w:rPr>
              <w:t xml:space="preserve"> suunatud </w:t>
            </w:r>
            <w:r w:rsidR="00D67F7F">
              <w:rPr>
                <w:rFonts w:ascii="Times New Roman" w:hAnsi="Times New Roman" w:cs="Times New Roman"/>
                <w:iCs/>
                <w:sz w:val="24"/>
                <w:szCs w:val="24"/>
                <w:lang w:val="et-EE"/>
              </w:rPr>
              <w:t>õppepäeva</w:t>
            </w:r>
            <w:r w:rsidR="005A081D">
              <w:rPr>
                <w:rFonts w:ascii="Times New Roman" w:hAnsi="Times New Roman" w:cs="Times New Roman"/>
                <w:iCs/>
                <w:sz w:val="24"/>
                <w:szCs w:val="24"/>
                <w:lang w:val="et-EE"/>
              </w:rPr>
              <w:t xml:space="preserve">del </w:t>
            </w:r>
            <w:r w:rsidR="002030FE">
              <w:rPr>
                <w:rFonts w:ascii="Times New Roman" w:hAnsi="Times New Roman" w:cs="Times New Roman"/>
                <w:iCs/>
                <w:sz w:val="24"/>
                <w:szCs w:val="24"/>
                <w:lang w:val="et-EE"/>
              </w:rPr>
              <w:t>käsitletakse, k</w:t>
            </w:r>
            <w:r w:rsidR="002030FE" w:rsidRPr="002030FE">
              <w:rPr>
                <w:rFonts w:ascii="Times New Roman" w:hAnsi="Times New Roman" w:cs="Times New Roman"/>
                <w:iCs/>
                <w:sz w:val="24"/>
                <w:szCs w:val="24"/>
                <w:lang w:val="et-EE"/>
              </w:rPr>
              <w:t xml:space="preserve">uidas ajalugu on kasutatud poliitilises mõjutamistegevuses ja kuidas </w:t>
            </w:r>
            <w:r w:rsidR="008C2627">
              <w:rPr>
                <w:rFonts w:ascii="Times New Roman" w:hAnsi="Times New Roman" w:cs="Times New Roman"/>
                <w:iCs/>
                <w:sz w:val="24"/>
                <w:szCs w:val="24"/>
                <w:lang w:val="et-EE"/>
              </w:rPr>
              <w:t xml:space="preserve">tänapäeval </w:t>
            </w:r>
            <w:r w:rsidR="002030FE" w:rsidRPr="002030FE">
              <w:rPr>
                <w:rFonts w:ascii="Times New Roman" w:hAnsi="Times New Roman" w:cs="Times New Roman"/>
                <w:iCs/>
                <w:sz w:val="24"/>
                <w:szCs w:val="24"/>
                <w:lang w:val="et-EE"/>
              </w:rPr>
              <w:t>end infosõja ohtude eest kaitsta</w:t>
            </w:r>
            <w:r w:rsidR="000F7B94">
              <w:rPr>
                <w:rFonts w:ascii="Times New Roman" w:hAnsi="Times New Roman" w:cs="Times New Roman"/>
                <w:iCs/>
                <w:sz w:val="24"/>
                <w:szCs w:val="24"/>
                <w:lang w:val="et-EE"/>
              </w:rPr>
              <w:t>.</w:t>
            </w:r>
            <w:r w:rsidR="002030FE">
              <w:rPr>
                <w:rFonts w:ascii="Times New Roman" w:hAnsi="Times New Roman" w:cs="Times New Roman"/>
                <w:iCs/>
                <w:sz w:val="24"/>
                <w:szCs w:val="24"/>
                <w:lang w:val="et-EE"/>
              </w:rPr>
              <w:t xml:space="preserve"> </w:t>
            </w:r>
            <w:r w:rsidR="008C2627">
              <w:rPr>
                <w:rFonts w:ascii="Times New Roman" w:hAnsi="Times New Roman" w:cs="Times New Roman"/>
                <w:iCs/>
                <w:sz w:val="24"/>
                <w:szCs w:val="24"/>
                <w:lang w:val="et-EE"/>
              </w:rPr>
              <w:t>P</w:t>
            </w:r>
            <w:r w:rsidR="002030FE">
              <w:rPr>
                <w:rFonts w:ascii="Times New Roman" w:hAnsi="Times New Roman" w:cs="Times New Roman"/>
                <w:iCs/>
                <w:sz w:val="24"/>
                <w:szCs w:val="24"/>
                <w:lang w:val="et-EE"/>
              </w:rPr>
              <w:t xml:space="preserve">raktilises osas saavad õpilased ise katsetada, kuidas fakte kontrollide ning </w:t>
            </w:r>
            <w:r w:rsidR="002030FE" w:rsidRPr="00CA3B94">
              <w:rPr>
                <w:rFonts w:ascii="Times New Roman" w:hAnsi="Times New Roman" w:cs="Times New Roman"/>
                <w:iCs/>
                <w:sz w:val="24"/>
                <w:szCs w:val="24"/>
                <w:lang w:val="et-EE"/>
              </w:rPr>
              <w:t xml:space="preserve">tõest infot valest </w:t>
            </w:r>
            <w:r w:rsidR="002030FE">
              <w:rPr>
                <w:rFonts w:ascii="Times New Roman" w:hAnsi="Times New Roman" w:cs="Times New Roman"/>
                <w:iCs/>
                <w:sz w:val="24"/>
                <w:szCs w:val="24"/>
                <w:lang w:val="et-EE"/>
              </w:rPr>
              <w:t>eristada</w:t>
            </w:r>
            <w:r w:rsidR="00E177A9">
              <w:rPr>
                <w:rFonts w:ascii="Times New Roman" w:hAnsi="Times New Roman" w:cs="Times New Roman"/>
                <w:iCs/>
                <w:sz w:val="24"/>
                <w:szCs w:val="24"/>
                <w:lang w:val="et-EE"/>
              </w:rPr>
              <w:t xml:space="preserve"> ning kontrollida allikate usaldusväärsust</w:t>
            </w:r>
            <w:r w:rsidR="002030FE">
              <w:rPr>
                <w:rFonts w:ascii="Times New Roman" w:hAnsi="Times New Roman" w:cs="Times New Roman"/>
                <w:iCs/>
                <w:sz w:val="24"/>
                <w:szCs w:val="24"/>
                <w:lang w:val="et-EE"/>
              </w:rPr>
              <w:t>.</w:t>
            </w:r>
          </w:p>
          <w:p w:rsidR="004C24AA" w:rsidRPr="00763C8E" w:rsidRDefault="00D94EC2">
            <w:pPr>
              <w:rPr>
                <w:rFonts w:ascii="Times New Roman" w:hAnsi="Times New Roman" w:cs="Times New Roman"/>
                <w:iCs/>
                <w:sz w:val="24"/>
                <w:szCs w:val="24"/>
                <w:lang w:val="et-EE"/>
              </w:rPr>
            </w:pPr>
            <w:r>
              <w:rPr>
                <w:rFonts w:ascii="Times New Roman" w:hAnsi="Times New Roman" w:cs="Times New Roman"/>
                <w:iCs/>
                <w:sz w:val="24"/>
                <w:szCs w:val="24"/>
                <w:lang w:val="et-EE"/>
              </w:rPr>
              <w:t xml:space="preserve">    </w:t>
            </w:r>
            <w:r w:rsidR="00062A7E">
              <w:rPr>
                <w:rFonts w:ascii="Times New Roman" w:hAnsi="Times New Roman" w:cs="Times New Roman"/>
                <w:iCs/>
                <w:sz w:val="24"/>
                <w:szCs w:val="24"/>
                <w:lang w:val="et-EE"/>
              </w:rPr>
              <w:t>P</w:t>
            </w:r>
            <w:r w:rsidR="00EA5831" w:rsidRPr="00EA5831">
              <w:rPr>
                <w:rFonts w:ascii="Times New Roman" w:hAnsi="Times New Roman" w:cs="Times New Roman"/>
                <w:iCs/>
                <w:sz w:val="24"/>
                <w:szCs w:val="24"/>
                <w:lang w:val="et-EE"/>
              </w:rPr>
              <w:t xml:space="preserve">rojekti raames õpetajatele ja noortele suunatud haridustegevusi </w:t>
            </w:r>
            <w:r w:rsidR="00062A7E">
              <w:rPr>
                <w:rFonts w:ascii="Times New Roman" w:hAnsi="Times New Roman" w:cs="Times New Roman"/>
                <w:iCs/>
                <w:sz w:val="24"/>
                <w:szCs w:val="24"/>
                <w:lang w:val="et-EE"/>
              </w:rPr>
              <w:t>juhendavad</w:t>
            </w:r>
            <w:r>
              <w:rPr>
                <w:rFonts w:ascii="Times New Roman" w:hAnsi="Times New Roman" w:cs="Times New Roman"/>
                <w:iCs/>
                <w:sz w:val="24"/>
                <w:szCs w:val="24"/>
                <w:lang w:val="et-EE"/>
              </w:rPr>
              <w:t xml:space="preserve"> Eesti Mälu Instituudi teadurid-ajaloolased koostöös </w:t>
            </w:r>
            <w:r w:rsidRPr="00E945A2">
              <w:rPr>
                <w:rFonts w:ascii="Times New Roman" w:hAnsi="Times New Roman" w:cs="Times New Roman"/>
                <w:iCs/>
                <w:sz w:val="24"/>
                <w:szCs w:val="24"/>
                <w:lang w:val="et-EE"/>
              </w:rPr>
              <w:t xml:space="preserve">sisejulgeoleku asjatundjate ja infosõja teematika ekspertide ning </w:t>
            </w:r>
            <w:r>
              <w:rPr>
                <w:rFonts w:ascii="Times New Roman" w:hAnsi="Times New Roman" w:cs="Times New Roman"/>
                <w:iCs/>
                <w:sz w:val="24"/>
                <w:szCs w:val="24"/>
                <w:lang w:val="et-EE"/>
              </w:rPr>
              <w:t xml:space="preserve">Eesti </w:t>
            </w:r>
            <w:r w:rsidRPr="00E945A2">
              <w:rPr>
                <w:rFonts w:ascii="Times New Roman" w:hAnsi="Times New Roman" w:cs="Times New Roman"/>
                <w:iCs/>
                <w:sz w:val="24"/>
                <w:szCs w:val="24"/>
                <w:lang w:val="et-EE"/>
              </w:rPr>
              <w:t>Ajaloo- ja Ühiskonnaõpetajate Seltsi</w:t>
            </w:r>
            <w:r>
              <w:rPr>
                <w:rFonts w:ascii="Times New Roman" w:hAnsi="Times New Roman" w:cs="Times New Roman"/>
                <w:iCs/>
                <w:sz w:val="24"/>
                <w:szCs w:val="24"/>
                <w:lang w:val="et-EE"/>
              </w:rPr>
              <w:t xml:space="preserve"> </w:t>
            </w:r>
            <w:r>
              <w:rPr>
                <w:rFonts w:ascii="Times New Roman" w:hAnsi="Times New Roman" w:cs="Times New Roman"/>
                <w:iCs/>
                <w:sz w:val="24"/>
                <w:szCs w:val="24"/>
                <w:lang w:val="et-EE"/>
              </w:rPr>
              <w:lastRenderedPageBreak/>
              <w:t>esindaja</w:t>
            </w:r>
            <w:r w:rsidR="00BF008A">
              <w:rPr>
                <w:rFonts w:ascii="Times New Roman" w:hAnsi="Times New Roman" w:cs="Times New Roman"/>
                <w:iCs/>
                <w:sz w:val="24"/>
                <w:szCs w:val="24"/>
                <w:lang w:val="et-EE"/>
              </w:rPr>
              <w:t>tega</w:t>
            </w:r>
            <w:r w:rsidR="005F3317">
              <w:rPr>
                <w:rFonts w:ascii="Times New Roman" w:hAnsi="Times New Roman" w:cs="Times New Roman"/>
                <w:iCs/>
                <w:sz w:val="24"/>
                <w:szCs w:val="24"/>
                <w:lang w:val="et-EE"/>
              </w:rPr>
              <w:t xml:space="preserve">. </w:t>
            </w:r>
            <w:r w:rsidR="00EA5831" w:rsidRPr="00EA5831">
              <w:rPr>
                <w:rFonts w:ascii="Times New Roman" w:hAnsi="Times New Roman" w:cs="Times New Roman"/>
                <w:iCs/>
                <w:sz w:val="24"/>
                <w:szCs w:val="24"/>
                <w:lang w:val="et-EE"/>
              </w:rPr>
              <w:t xml:space="preserve">Programm </w:t>
            </w:r>
            <w:r w:rsidR="000E52DA">
              <w:rPr>
                <w:rFonts w:ascii="Times New Roman" w:hAnsi="Times New Roman" w:cs="Times New Roman"/>
                <w:iCs/>
                <w:sz w:val="24"/>
                <w:szCs w:val="24"/>
                <w:lang w:val="et-EE"/>
              </w:rPr>
              <w:t>pannakse kokku</w:t>
            </w:r>
            <w:r w:rsidR="00EA5831" w:rsidRPr="00EA5831">
              <w:rPr>
                <w:rFonts w:ascii="Times New Roman" w:hAnsi="Times New Roman" w:cs="Times New Roman"/>
                <w:iCs/>
                <w:sz w:val="24"/>
                <w:szCs w:val="24"/>
                <w:lang w:val="et-EE"/>
              </w:rPr>
              <w:t xml:space="preserve"> koostöös partneritega ning osalemine on kõigile tasuta.</w:t>
            </w:r>
            <w:r w:rsidR="008602F3">
              <w:rPr>
                <w:rFonts w:ascii="Times New Roman" w:hAnsi="Times New Roman" w:cs="Times New Roman"/>
                <w:iCs/>
                <w:sz w:val="24"/>
                <w:szCs w:val="24"/>
                <w:lang w:val="et-EE"/>
              </w:rPr>
              <w:t xml:space="preserve"> </w:t>
            </w:r>
          </w:p>
        </w:tc>
      </w:tr>
      <w:tr w:rsidR="00E60BC8" w:rsidRPr="00AD7ACE"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Projekti toimumise koht/piirkond</w:t>
            </w:r>
          </w:p>
        </w:tc>
        <w:tc>
          <w:tcPr>
            <w:tcW w:w="4531" w:type="dxa"/>
          </w:tcPr>
          <w:p w:rsidR="00E44EC6" w:rsidRPr="00AD7ACE" w:rsidRDefault="00F8297F">
            <w:pPr>
              <w:rPr>
                <w:rFonts w:ascii="Times New Roman" w:hAnsi="Times New Roman" w:cs="Times New Roman"/>
                <w:sz w:val="24"/>
                <w:szCs w:val="24"/>
                <w:lang w:val="et-EE"/>
              </w:rPr>
            </w:pPr>
            <w:r w:rsidRPr="00F8297F">
              <w:rPr>
                <w:rFonts w:ascii="Times New Roman" w:hAnsi="Times New Roman" w:cs="Times New Roman"/>
                <w:sz w:val="24"/>
                <w:szCs w:val="24"/>
                <w:lang w:val="et-EE"/>
              </w:rPr>
              <w:t>Eesti Mälu Instituu</w:t>
            </w:r>
            <w:r>
              <w:rPr>
                <w:rFonts w:ascii="Times New Roman" w:hAnsi="Times New Roman" w:cs="Times New Roman"/>
                <w:sz w:val="24"/>
                <w:szCs w:val="24"/>
                <w:lang w:val="et-EE"/>
              </w:rPr>
              <w:t xml:space="preserve">t </w:t>
            </w:r>
            <w:r w:rsidRPr="00F8297F">
              <w:rPr>
                <w:rFonts w:ascii="Times New Roman" w:hAnsi="Times New Roman" w:cs="Times New Roman"/>
                <w:sz w:val="24"/>
                <w:szCs w:val="24"/>
                <w:lang w:val="et-EE"/>
              </w:rPr>
              <w:t>(Tõnismägi 8, Tallinn)</w:t>
            </w:r>
          </w:p>
        </w:tc>
      </w:tr>
      <w:tr w:rsidR="00E60BC8" w:rsidRPr="008F2F28"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sihtrühm</w:t>
            </w:r>
          </w:p>
          <w:p w:rsidR="00E60BC8" w:rsidRPr="00AD7ACE" w:rsidRDefault="00E60BC8" w:rsidP="008E52BF">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täpne sihtrühm ehk inimesed, kellele projekti tegevused on suunatud, iseloomustage sihtrühma </w:t>
            </w:r>
            <w:r w:rsidR="008E52BF" w:rsidRPr="00AD7ACE">
              <w:rPr>
                <w:rFonts w:ascii="Times New Roman" w:hAnsi="Times New Roman" w:cs="Times New Roman"/>
                <w:i/>
                <w:sz w:val="24"/>
                <w:szCs w:val="24"/>
                <w:lang w:val="et-EE"/>
              </w:rPr>
              <w:t>–</w:t>
            </w:r>
            <w:r w:rsidRPr="00AD7ACE">
              <w:rPr>
                <w:rFonts w:ascii="Times New Roman" w:hAnsi="Times New Roman" w:cs="Times New Roman"/>
                <w:i/>
                <w:sz w:val="24"/>
                <w:szCs w:val="24"/>
                <w:lang w:val="et-EE"/>
              </w:rPr>
              <w:t xml:space="preserve"> võimalusel</w:t>
            </w:r>
            <w:r w:rsidR="008E52BF" w:rsidRPr="00AD7ACE">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määratlege arv, vanus jne</w:t>
            </w:r>
            <w:r w:rsidR="00903236">
              <w:rPr>
                <w:rFonts w:ascii="Times New Roman" w:hAnsi="Times New Roman" w:cs="Times New Roman"/>
                <w:i/>
                <w:sz w:val="24"/>
                <w:szCs w:val="24"/>
                <w:lang w:val="et-EE"/>
              </w:rPr>
              <w:t>.</w:t>
            </w:r>
          </w:p>
        </w:tc>
        <w:tc>
          <w:tcPr>
            <w:tcW w:w="4531" w:type="dxa"/>
          </w:tcPr>
          <w:p w:rsidR="00E60BC8" w:rsidRPr="00A01491" w:rsidRDefault="00CD3524" w:rsidP="00F9736C">
            <w:pPr>
              <w:rPr>
                <w:rFonts w:ascii="Times New Roman" w:hAnsi="Times New Roman" w:cs="Times New Roman"/>
                <w:sz w:val="24"/>
                <w:szCs w:val="24"/>
                <w:lang w:val="et-EE"/>
              </w:rPr>
            </w:pPr>
            <w:r>
              <w:rPr>
                <w:rFonts w:ascii="Times New Roman" w:hAnsi="Times New Roman" w:cs="Times New Roman"/>
                <w:sz w:val="24"/>
                <w:szCs w:val="24"/>
                <w:lang w:val="et-EE"/>
              </w:rPr>
              <w:t>Õppepäevad</w:t>
            </w:r>
            <w:r w:rsidRPr="00CD3524">
              <w:rPr>
                <w:rFonts w:ascii="Times New Roman" w:hAnsi="Times New Roman" w:cs="Times New Roman"/>
                <w:sz w:val="24"/>
                <w:szCs w:val="24"/>
                <w:lang w:val="et-EE"/>
              </w:rPr>
              <w:t xml:space="preserve"> on suunatud 9.–12. klassi </w:t>
            </w:r>
            <w:r>
              <w:rPr>
                <w:rFonts w:ascii="Times New Roman" w:hAnsi="Times New Roman" w:cs="Times New Roman"/>
                <w:sz w:val="24"/>
                <w:szCs w:val="24"/>
                <w:lang w:val="et-EE"/>
              </w:rPr>
              <w:t>põhi</w:t>
            </w:r>
            <w:r w:rsidRPr="00CD3524">
              <w:rPr>
                <w:rFonts w:ascii="Times New Roman" w:hAnsi="Times New Roman" w:cs="Times New Roman"/>
                <w:sz w:val="24"/>
                <w:szCs w:val="24"/>
                <w:lang w:val="et-EE"/>
              </w:rPr>
              <w:t xml:space="preserve">- ja </w:t>
            </w:r>
            <w:r w:rsidR="006C06DA">
              <w:rPr>
                <w:rFonts w:ascii="Times New Roman" w:hAnsi="Times New Roman" w:cs="Times New Roman"/>
                <w:sz w:val="24"/>
                <w:szCs w:val="24"/>
                <w:lang w:val="et-EE"/>
              </w:rPr>
              <w:t>gümnaasiumi</w:t>
            </w:r>
            <w:r w:rsidRPr="00CD3524">
              <w:rPr>
                <w:rFonts w:ascii="Times New Roman" w:hAnsi="Times New Roman" w:cs="Times New Roman"/>
                <w:sz w:val="24"/>
                <w:szCs w:val="24"/>
                <w:lang w:val="et-EE"/>
              </w:rPr>
              <w:t>õpilastele (15–19-aastastele). Õpetajakoolitusele on eriti oodatud ajaloo, ühiskonna</w:t>
            </w:r>
            <w:r w:rsidR="00F9736C">
              <w:rPr>
                <w:rFonts w:ascii="Times New Roman" w:hAnsi="Times New Roman" w:cs="Times New Roman"/>
                <w:sz w:val="24"/>
                <w:szCs w:val="24"/>
                <w:lang w:val="et-EE"/>
              </w:rPr>
              <w:t>õpetuse ja riigikaitse õpetajad ning Tallinna Ülikooli ajalooõpetaja õppe tudengid</w:t>
            </w:r>
            <w:r w:rsidRPr="00CD3524">
              <w:rPr>
                <w:rFonts w:ascii="Times New Roman" w:hAnsi="Times New Roman" w:cs="Times New Roman"/>
                <w:sz w:val="24"/>
                <w:szCs w:val="24"/>
                <w:lang w:val="et-EE"/>
              </w:rPr>
              <w:t xml:space="preserve"> aga </w:t>
            </w:r>
            <w:r w:rsidR="00F9736C">
              <w:rPr>
                <w:rFonts w:ascii="Times New Roman" w:hAnsi="Times New Roman" w:cs="Times New Roman"/>
                <w:sz w:val="24"/>
                <w:szCs w:val="24"/>
                <w:lang w:val="et-EE"/>
              </w:rPr>
              <w:t xml:space="preserve">vabade kohtade olemasolul </w:t>
            </w:r>
            <w:r w:rsidR="00F9736C" w:rsidRPr="00CD3524">
              <w:rPr>
                <w:rFonts w:ascii="Times New Roman" w:hAnsi="Times New Roman" w:cs="Times New Roman"/>
                <w:sz w:val="24"/>
                <w:szCs w:val="24"/>
                <w:lang w:val="et-EE"/>
              </w:rPr>
              <w:t xml:space="preserve">võivad </w:t>
            </w:r>
            <w:r w:rsidRPr="00CD3524">
              <w:rPr>
                <w:rFonts w:ascii="Times New Roman" w:hAnsi="Times New Roman" w:cs="Times New Roman"/>
                <w:sz w:val="24"/>
                <w:szCs w:val="24"/>
                <w:lang w:val="et-EE"/>
              </w:rPr>
              <w:t>osaleda kõik huvilised.</w:t>
            </w:r>
            <w:r w:rsidR="0031449A">
              <w:rPr>
                <w:rFonts w:ascii="Times New Roman" w:hAnsi="Times New Roman" w:cs="Times New Roman"/>
                <w:sz w:val="24"/>
                <w:szCs w:val="24"/>
                <w:lang w:val="et-EE"/>
              </w:rPr>
              <w:t xml:space="preserve"> </w:t>
            </w:r>
          </w:p>
        </w:tc>
      </w:tr>
      <w:tr w:rsidR="00E60BC8" w:rsidRPr="008F2F28"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tegevused ja ajakava</w:t>
            </w:r>
          </w:p>
          <w:p w:rsidR="00E60BC8" w:rsidRPr="00AD7ACE" w:rsidRDefault="00903236" w:rsidP="00903236">
            <w:pPr>
              <w:rPr>
                <w:rFonts w:ascii="Times New Roman" w:hAnsi="Times New Roman" w:cs="Times New Roman"/>
                <w:i/>
                <w:sz w:val="24"/>
                <w:szCs w:val="24"/>
                <w:lang w:val="et-EE"/>
              </w:rPr>
            </w:pPr>
            <w:r>
              <w:rPr>
                <w:rFonts w:ascii="Times New Roman" w:hAnsi="Times New Roman" w:cs="Times New Roman"/>
                <w:i/>
                <w:sz w:val="24"/>
                <w:szCs w:val="24"/>
                <w:lang w:val="et-EE"/>
              </w:rPr>
              <w:t>Kirjeldage tegevusi, mida tehakse projekti elluviimiseks ning millises ajalises plaanis.</w:t>
            </w:r>
          </w:p>
        </w:tc>
        <w:tc>
          <w:tcPr>
            <w:tcW w:w="4531" w:type="dxa"/>
          </w:tcPr>
          <w:p w:rsidR="00E60BC8" w:rsidRPr="00AD7ACE" w:rsidRDefault="00E60BC8" w:rsidP="00FD6C78">
            <w:pPr>
              <w:rPr>
                <w:rFonts w:ascii="Times New Roman" w:hAnsi="Times New Roman" w:cs="Times New Roman"/>
                <w:sz w:val="24"/>
                <w:szCs w:val="24"/>
                <w:lang w:val="et-EE"/>
              </w:rPr>
            </w:pPr>
          </w:p>
        </w:tc>
      </w:tr>
      <w:tr w:rsidR="00335CF0" w:rsidRPr="008F2F28" w:rsidTr="00E60BC8">
        <w:tc>
          <w:tcPr>
            <w:tcW w:w="4531" w:type="dxa"/>
          </w:tcPr>
          <w:p w:rsidR="00335CF0" w:rsidRPr="00903236" w:rsidRDefault="00335CF0" w:rsidP="003E0227">
            <w:pPr>
              <w:rPr>
                <w:rFonts w:ascii="Times New Roman" w:hAnsi="Times New Roman" w:cs="Times New Roman"/>
                <w:sz w:val="24"/>
                <w:szCs w:val="24"/>
                <w:lang w:val="et-EE"/>
              </w:rPr>
            </w:pPr>
            <w:r w:rsidRPr="00AD7ACE">
              <w:rPr>
                <w:rFonts w:ascii="Times New Roman" w:hAnsi="Times New Roman" w:cs="Times New Roman"/>
                <w:b/>
                <w:sz w:val="24"/>
                <w:szCs w:val="24"/>
                <w:lang w:val="et-EE"/>
              </w:rPr>
              <w:t xml:space="preserve">Aeg (kuu ja aasta) ning tegevus ja </w:t>
            </w:r>
            <w:r w:rsidR="00903236">
              <w:rPr>
                <w:rFonts w:ascii="Times New Roman" w:hAnsi="Times New Roman" w:cs="Times New Roman"/>
                <w:b/>
                <w:sz w:val="24"/>
                <w:szCs w:val="24"/>
                <w:lang w:val="et-EE"/>
              </w:rPr>
              <w:t>selle kirjeldus</w:t>
            </w:r>
            <w:r w:rsidR="00903236">
              <w:rPr>
                <w:rFonts w:ascii="Times New Roman" w:hAnsi="Times New Roman" w:cs="Times New Roman"/>
                <w:sz w:val="24"/>
                <w:szCs w:val="24"/>
                <w:lang w:val="et-EE"/>
              </w:rPr>
              <w:t xml:space="preserve"> </w:t>
            </w:r>
            <w:r w:rsidR="00903236" w:rsidRPr="00903236">
              <w:rPr>
                <w:rFonts w:ascii="Times New Roman" w:hAnsi="Times New Roman" w:cs="Times New Roman"/>
                <w:i/>
                <w:sz w:val="24"/>
                <w:szCs w:val="24"/>
                <w:lang w:val="et-EE"/>
              </w:rPr>
              <w:t>(lahtreid võib lisada)</w:t>
            </w:r>
          </w:p>
        </w:tc>
        <w:tc>
          <w:tcPr>
            <w:tcW w:w="4531" w:type="dxa"/>
          </w:tcPr>
          <w:p w:rsidR="003D38DC" w:rsidRPr="00FD6C78" w:rsidRDefault="003D38DC" w:rsidP="003D38DC">
            <w:pPr>
              <w:rPr>
                <w:rFonts w:ascii="Times New Roman" w:hAnsi="Times New Roman" w:cs="Times New Roman"/>
                <w:sz w:val="24"/>
                <w:szCs w:val="24"/>
                <w:lang w:val="et-EE"/>
              </w:rPr>
            </w:pPr>
            <w:r w:rsidRPr="00F804BC">
              <w:rPr>
                <w:rFonts w:ascii="Times New Roman" w:hAnsi="Times New Roman" w:cs="Times New Roman"/>
                <w:b/>
                <w:bCs/>
                <w:sz w:val="24"/>
                <w:szCs w:val="24"/>
                <w:lang w:val="et-EE"/>
              </w:rPr>
              <w:t>Veebruar-</w:t>
            </w:r>
            <w:r w:rsidR="008D6880">
              <w:rPr>
                <w:rFonts w:ascii="Times New Roman" w:hAnsi="Times New Roman" w:cs="Times New Roman"/>
                <w:b/>
                <w:bCs/>
                <w:sz w:val="24"/>
                <w:szCs w:val="24"/>
                <w:lang w:val="et-EE"/>
              </w:rPr>
              <w:t>m</w:t>
            </w:r>
            <w:r w:rsidRPr="00F804BC">
              <w:rPr>
                <w:rFonts w:ascii="Times New Roman" w:hAnsi="Times New Roman" w:cs="Times New Roman"/>
                <w:b/>
                <w:bCs/>
                <w:sz w:val="24"/>
                <w:szCs w:val="24"/>
                <w:lang w:val="et-EE"/>
              </w:rPr>
              <w:t>ärts 2026</w:t>
            </w:r>
            <w:r w:rsidRPr="00FD6C78">
              <w:rPr>
                <w:rFonts w:ascii="Times New Roman" w:hAnsi="Times New Roman" w:cs="Times New Roman"/>
                <w:sz w:val="24"/>
                <w:szCs w:val="24"/>
                <w:lang w:val="et-EE"/>
              </w:rPr>
              <w:t xml:space="preserve"> – </w:t>
            </w:r>
            <w:r w:rsidR="006E08FA">
              <w:rPr>
                <w:rFonts w:ascii="Times New Roman" w:hAnsi="Times New Roman" w:cs="Times New Roman"/>
                <w:sz w:val="24"/>
                <w:szCs w:val="24"/>
                <w:lang w:val="et-EE"/>
              </w:rPr>
              <w:t>esinejatega</w:t>
            </w:r>
            <w:r w:rsidRPr="00FD6C78">
              <w:rPr>
                <w:rFonts w:ascii="Times New Roman" w:hAnsi="Times New Roman" w:cs="Times New Roman"/>
                <w:sz w:val="24"/>
                <w:szCs w:val="24"/>
                <w:lang w:val="et-EE"/>
              </w:rPr>
              <w:t xml:space="preserve"> kokkulepete</w:t>
            </w:r>
            <w:r w:rsidR="003E0227">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 xml:space="preserve">sõlmimine, </w:t>
            </w:r>
            <w:r>
              <w:rPr>
                <w:rFonts w:ascii="Times New Roman" w:hAnsi="Times New Roman" w:cs="Times New Roman"/>
                <w:sz w:val="24"/>
                <w:szCs w:val="24"/>
                <w:lang w:val="et-EE"/>
              </w:rPr>
              <w:t xml:space="preserve">kevadise </w:t>
            </w:r>
            <w:r w:rsidRPr="00FD6C78">
              <w:rPr>
                <w:rFonts w:ascii="Times New Roman" w:hAnsi="Times New Roman" w:cs="Times New Roman"/>
                <w:sz w:val="24"/>
                <w:szCs w:val="24"/>
                <w:lang w:val="et-EE"/>
              </w:rPr>
              <w:t>programmi kinnitamine</w:t>
            </w:r>
            <w:r>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reklaamide ja</w:t>
            </w:r>
          </w:p>
          <w:p w:rsidR="003D38DC" w:rsidRDefault="003D38DC" w:rsidP="003D38DC">
            <w:pPr>
              <w:rPr>
                <w:rFonts w:ascii="Times New Roman" w:hAnsi="Times New Roman" w:cs="Times New Roman"/>
                <w:sz w:val="24"/>
                <w:szCs w:val="24"/>
                <w:lang w:val="et-EE"/>
              </w:rPr>
            </w:pPr>
            <w:r w:rsidRPr="00FD6C78">
              <w:rPr>
                <w:rFonts w:ascii="Times New Roman" w:hAnsi="Times New Roman" w:cs="Times New Roman"/>
                <w:sz w:val="24"/>
                <w:szCs w:val="24"/>
                <w:lang w:val="et-EE"/>
              </w:rPr>
              <w:t>teavituskampaania ettevalmistamine</w:t>
            </w:r>
            <w:r w:rsidR="003E0227">
              <w:rPr>
                <w:rFonts w:ascii="Times New Roman" w:hAnsi="Times New Roman" w:cs="Times New Roman"/>
                <w:sz w:val="24"/>
                <w:szCs w:val="24"/>
                <w:lang w:val="et-EE"/>
              </w:rPr>
              <w:t>.</w:t>
            </w:r>
          </w:p>
          <w:p w:rsidR="003D38DC" w:rsidRDefault="003D38DC" w:rsidP="003D38DC">
            <w:pPr>
              <w:rPr>
                <w:rFonts w:ascii="Times New Roman" w:hAnsi="Times New Roman" w:cs="Times New Roman"/>
                <w:sz w:val="24"/>
                <w:szCs w:val="24"/>
                <w:lang w:val="et-EE"/>
              </w:rPr>
            </w:pPr>
            <w:r w:rsidRPr="00F804BC">
              <w:rPr>
                <w:rFonts w:ascii="Times New Roman" w:hAnsi="Times New Roman" w:cs="Times New Roman"/>
                <w:b/>
                <w:bCs/>
                <w:sz w:val="24"/>
                <w:szCs w:val="24"/>
                <w:lang w:val="et-EE"/>
              </w:rPr>
              <w:t>Aprill-</w:t>
            </w:r>
            <w:r w:rsidR="008D6880">
              <w:rPr>
                <w:rFonts w:ascii="Times New Roman" w:hAnsi="Times New Roman" w:cs="Times New Roman"/>
                <w:b/>
                <w:bCs/>
                <w:sz w:val="24"/>
                <w:szCs w:val="24"/>
                <w:lang w:val="et-EE"/>
              </w:rPr>
              <w:t>m</w:t>
            </w:r>
            <w:r w:rsidRPr="00F804BC">
              <w:rPr>
                <w:rFonts w:ascii="Times New Roman" w:hAnsi="Times New Roman" w:cs="Times New Roman"/>
                <w:b/>
                <w:bCs/>
                <w:sz w:val="24"/>
                <w:szCs w:val="24"/>
                <w:lang w:val="et-EE"/>
              </w:rPr>
              <w:t>ai 2026</w:t>
            </w:r>
            <w:r>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 xml:space="preserve"> – </w:t>
            </w:r>
            <w:r>
              <w:rPr>
                <w:rFonts w:ascii="Times New Roman" w:hAnsi="Times New Roman" w:cs="Times New Roman"/>
                <w:sz w:val="24"/>
                <w:szCs w:val="24"/>
                <w:lang w:val="et-EE"/>
              </w:rPr>
              <w:t xml:space="preserve"> koolitus- ja õppepäevade ettevalmistamine, registreerimisnimekirjade kinnitamine, ürituste korraldamine</w:t>
            </w:r>
            <w:r w:rsidR="003E0227">
              <w:rPr>
                <w:rFonts w:ascii="Times New Roman" w:hAnsi="Times New Roman" w:cs="Times New Roman"/>
                <w:sz w:val="24"/>
                <w:szCs w:val="24"/>
                <w:lang w:val="et-EE"/>
              </w:rPr>
              <w:t>.</w:t>
            </w:r>
          </w:p>
          <w:p w:rsidR="003D38DC" w:rsidRPr="00FD6C78" w:rsidRDefault="003D38DC" w:rsidP="003D38DC">
            <w:pPr>
              <w:rPr>
                <w:rFonts w:ascii="Times New Roman" w:hAnsi="Times New Roman" w:cs="Times New Roman"/>
                <w:sz w:val="24"/>
                <w:szCs w:val="24"/>
                <w:lang w:val="et-EE"/>
              </w:rPr>
            </w:pPr>
            <w:r w:rsidRPr="00F804BC">
              <w:rPr>
                <w:rFonts w:ascii="Times New Roman" w:hAnsi="Times New Roman" w:cs="Times New Roman"/>
                <w:b/>
                <w:bCs/>
                <w:sz w:val="24"/>
                <w:szCs w:val="24"/>
                <w:lang w:val="et-EE"/>
              </w:rPr>
              <w:t>August 2026</w:t>
            </w:r>
            <w:r>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 xml:space="preserve"> – </w:t>
            </w:r>
            <w:r>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lektoritega kokkulepete</w:t>
            </w:r>
          </w:p>
          <w:p w:rsidR="003D38DC" w:rsidRPr="00FD6C78" w:rsidRDefault="003D38DC" w:rsidP="003D38DC">
            <w:pPr>
              <w:rPr>
                <w:rFonts w:ascii="Times New Roman" w:hAnsi="Times New Roman" w:cs="Times New Roman"/>
                <w:sz w:val="24"/>
                <w:szCs w:val="24"/>
                <w:lang w:val="et-EE"/>
              </w:rPr>
            </w:pPr>
            <w:r w:rsidRPr="00FD6C78">
              <w:rPr>
                <w:rFonts w:ascii="Times New Roman" w:hAnsi="Times New Roman" w:cs="Times New Roman"/>
                <w:sz w:val="24"/>
                <w:szCs w:val="24"/>
                <w:lang w:val="et-EE"/>
              </w:rPr>
              <w:t xml:space="preserve">sõlmimine, </w:t>
            </w:r>
            <w:r>
              <w:rPr>
                <w:rFonts w:ascii="Times New Roman" w:hAnsi="Times New Roman" w:cs="Times New Roman"/>
                <w:sz w:val="24"/>
                <w:szCs w:val="24"/>
                <w:lang w:val="et-EE"/>
              </w:rPr>
              <w:t xml:space="preserve">sügisese </w:t>
            </w:r>
            <w:r w:rsidRPr="00FD6C78">
              <w:rPr>
                <w:rFonts w:ascii="Times New Roman" w:hAnsi="Times New Roman" w:cs="Times New Roman"/>
                <w:sz w:val="24"/>
                <w:szCs w:val="24"/>
                <w:lang w:val="et-EE"/>
              </w:rPr>
              <w:t>programmi kinnitamine</w:t>
            </w:r>
            <w:r>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reklaamide ja</w:t>
            </w:r>
          </w:p>
          <w:p w:rsidR="003D38DC" w:rsidRPr="00FD6C78" w:rsidRDefault="003D38DC" w:rsidP="003D38DC">
            <w:pPr>
              <w:rPr>
                <w:rFonts w:ascii="Times New Roman" w:hAnsi="Times New Roman" w:cs="Times New Roman"/>
                <w:sz w:val="24"/>
                <w:szCs w:val="24"/>
                <w:lang w:val="et-EE"/>
              </w:rPr>
            </w:pPr>
            <w:r w:rsidRPr="00FD6C78">
              <w:rPr>
                <w:rFonts w:ascii="Times New Roman" w:hAnsi="Times New Roman" w:cs="Times New Roman"/>
                <w:sz w:val="24"/>
                <w:szCs w:val="24"/>
                <w:lang w:val="et-EE"/>
              </w:rPr>
              <w:t>teavituskampaania ettevalmistamine</w:t>
            </w:r>
            <w:r w:rsidR="003E0227">
              <w:rPr>
                <w:rFonts w:ascii="Times New Roman" w:hAnsi="Times New Roman" w:cs="Times New Roman"/>
                <w:sz w:val="24"/>
                <w:szCs w:val="24"/>
                <w:lang w:val="et-EE"/>
              </w:rPr>
              <w:t>.</w:t>
            </w:r>
          </w:p>
          <w:p w:rsidR="003D38DC" w:rsidRPr="00FD6C78" w:rsidRDefault="003D38DC" w:rsidP="003D38DC">
            <w:pPr>
              <w:rPr>
                <w:rFonts w:ascii="Times New Roman" w:hAnsi="Times New Roman" w:cs="Times New Roman"/>
                <w:sz w:val="24"/>
                <w:szCs w:val="24"/>
                <w:lang w:val="et-EE"/>
              </w:rPr>
            </w:pPr>
            <w:r w:rsidRPr="00F804BC">
              <w:rPr>
                <w:rFonts w:ascii="Times New Roman" w:hAnsi="Times New Roman" w:cs="Times New Roman"/>
                <w:b/>
                <w:bCs/>
                <w:sz w:val="24"/>
                <w:szCs w:val="24"/>
                <w:lang w:val="et-EE"/>
              </w:rPr>
              <w:t>September 2026</w:t>
            </w:r>
            <w:r>
              <w:rPr>
                <w:rFonts w:ascii="Times New Roman" w:hAnsi="Times New Roman" w:cs="Times New Roman"/>
                <w:sz w:val="24"/>
                <w:szCs w:val="24"/>
                <w:lang w:val="et-EE"/>
              </w:rPr>
              <w:t xml:space="preserve"> </w:t>
            </w:r>
            <w:r w:rsidRPr="00FD6C78">
              <w:rPr>
                <w:rFonts w:ascii="Times New Roman" w:hAnsi="Times New Roman" w:cs="Times New Roman"/>
                <w:sz w:val="24"/>
                <w:szCs w:val="24"/>
                <w:lang w:val="et-EE"/>
              </w:rPr>
              <w:t xml:space="preserve"> – </w:t>
            </w:r>
            <w:r>
              <w:rPr>
                <w:rFonts w:ascii="Times New Roman" w:hAnsi="Times New Roman" w:cs="Times New Roman"/>
                <w:sz w:val="24"/>
                <w:szCs w:val="24"/>
                <w:lang w:val="et-EE"/>
              </w:rPr>
              <w:t xml:space="preserve"> koolitus- ja õppepäevade ettevalmistamine, registreerimisnimekirjade kinnitamine, ürituste korraldamine</w:t>
            </w:r>
            <w:r w:rsidR="003E0227">
              <w:rPr>
                <w:rFonts w:ascii="Times New Roman" w:hAnsi="Times New Roman" w:cs="Times New Roman"/>
                <w:sz w:val="24"/>
                <w:szCs w:val="24"/>
                <w:lang w:val="et-EE"/>
              </w:rPr>
              <w:t>.</w:t>
            </w:r>
          </w:p>
          <w:p w:rsidR="003D38DC" w:rsidRPr="00FD6C78" w:rsidRDefault="003D38DC" w:rsidP="003D38DC">
            <w:pPr>
              <w:rPr>
                <w:rFonts w:ascii="Times New Roman" w:hAnsi="Times New Roman" w:cs="Times New Roman"/>
                <w:sz w:val="24"/>
                <w:szCs w:val="24"/>
                <w:lang w:val="et-EE"/>
              </w:rPr>
            </w:pPr>
            <w:r w:rsidRPr="00F804BC">
              <w:rPr>
                <w:rFonts w:ascii="Times New Roman" w:hAnsi="Times New Roman" w:cs="Times New Roman"/>
                <w:b/>
                <w:bCs/>
                <w:sz w:val="24"/>
                <w:szCs w:val="24"/>
                <w:lang w:val="et-EE"/>
              </w:rPr>
              <w:t>Oktoober 2026</w:t>
            </w:r>
            <w:r w:rsidRPr="00FD6C78">
              <w:rPr>
                <w:rFonts w:ascii="Times New Roman" w:hAnsi="Times New Roman" w:cs="Times New Roman"/>
                <w:sz w:val="24"/>
                <w:szCs w:val="24"/>
                <w:lang w:val="et-EE"/>
              </w:rPr>
              <w:t xml:space="preserve"> – arvete tasumine,</w:t>
            </w:r>
          </w:p>
          <w:p w:rsidR="00335CF0" w:rsidRPr="00AD7ACE" w:rsidRDefault="003D38DC" w:rsidP="003D38DC">
            <w:pPr>
              <w:rPr>
                <w:rFonts w:ascii="Times New Roman" w:hAnsi="Times New Roman" w:cs="Times New Roman"/>
                <w:sz w:val="24"/>
                <w:szCs w:val="24"/>
                <w:lang w:val="et-EE"/>
              </w:rPr>
            </w:pPr>
            <w:r w:rsidRPr="00FD6C78">
              <w:rPr>
                <w:rFonts w:ascii="Times New Roman" w:hAnsi="Times New Roman" w:cs="Times New Roman"/>
                <w:sz w:val="24"/>
                <w:szCs w:val="24"/>
                <w:lang w:val="et-EE"/>
              </w:rPr>
              <w:t xml:space="preserve">kokkuvõtete tegemine, </w:t>
            </w:r>
            <w:r>
              <w:rPr>
                <w:rFonts w:ascii="Times New Roman" w:hAnsi="Times New Roman" w:cs="Times New Roman"/>
                <w:sz w:val="24"/>
                <w:szCs w:val="24"/>
                <w:lang w:val="et-EE"/>
              </w:rPr>
              <w:t>järelkajastuse ja</w:t>
            </w:r>
            <w:r w:rsidRPr="00FD6C78">
              <w:rPr>
                <w:rFonts w:ascii="Times New Roman" w:hAnsi="Times New Roman" w:cs="Times New Roman"/>
                <w:sz w:val="24"/>
                <w:szCs w:val="24"/>
                <w:lang w:val="et-EE"/>
              </w:rPr>
              <w:t xml:space="preserve"> aruande koostamine</w:t>
            </w:r>
            <w:r w:rsidR="003E0227">
              <w:rPr>
                <w:rFonts w:ascii="Times New Roman" w:hAnsi="Times New Roman" w:cs="Times New Roman"/>
                <w:sz w:val="24"/>
                <w:szCs w:val="24"/>
                <w:lang w:val="et-EE"/>
              </w:rPr>
              <w:t>.</w:t>
            </w:r>
          </w:p>
        </w:tc>
      </w:tr>
      <w:tr w:rsidR="00E9518B" w:rsidRPr="008F2F28" w:rsidTr="00E60BC8">
        <w:tc>
          <w:tcPr>
            <w:tcW w:w="4531" w:type="dxa"/>
          </w:tcPr>
          <w:p w:rsidR="00E9518B" w:rsidRPr="00AD7ACE" w:rsidRDefault="00E9518B" w:rsidP="00E9518B">
            <w:pPr>
              <w:rPr>
                <w:rFonts w:ascii="Times New Roman" w:hAnsi="Times New Roman" w:cs="Times New Roman"/>
                <w:b/>
                <w:sz w:val="24"/>
                <w:szCs w:val="24"/>
                <w:lang w:val="et-EE"/>
              </w:rPr>
            </w:pPr>
            <w:r>
              <w:rPr>
                <w:rFonts w:ascii="Times New Roman" w:hAnsi="Times New Roman" w:cs="Times New Roman"/>
                <w:b/>
                <w:sz w:val="24"/>
                <w:szCs w:val="24"/>
                <w:lang w:val="et-EE"/>
              </w:rPr>
              <w:t>Projekti või tegevuste elluviijate nimed ja nende lühitutvustus</w:t>
            </w:r>
          </w:p>
        </w:tc>
        <w:tc>
          <w:tcPr>
            <w:tcW w:w="4531" w:type="dxa"/>
          </w:tcPr>
          <w:p w:rsidR="00F72F5C" w:rsidRPr="00BE0059" w:rsidRDefault="00F72F5C" w:rsidP="00F72F5C">
            <w:pPr>
              <w:rPr>
                <w:rFonts w:ascii="Times New Roman" w:hAnsi="Times New Roman" w:cs="Times New Roman"/>
                <w:sz w:val="24"/>
                <w:szCs w:val="24"/>
                <w:lang w:val="de-DE"/>
              </w:rPr>
            </w:pPr>
            <w:r w:rsidRPr="00BE0059">
              <w:rPr>
                <w:rFonts w:ascii="Times New Roman" w:hAnsi="Times New Roman" w:cs="Times New Roman"/>
                <w:b/>
                <w:bCs/>
                <w:sz w:val="24"/>
                <w:szCs w:val="24"/>
                <w:lang w:val="de-DE"/>
              </w:rPr>
              <w:t>Allar Tui</w:t>
            </w:r>
            <w:r w:rsidRPr="00BE0059">
              <w:rPr>
                <w:rFonts w:ascii="Times New Roman" w:hAnsi="Times New Roman" w:cs="Times New Roman"/>
                <w:sz w:val="24"/>
                <w:szCs w:val="24"/>
                <w:lang w:val="de-DE"/>
              </w:rPr>
              <w:t xml:space="preserve"> – projektijuht, Eesti Mälu Instituut</w:t>
            </w:r>
            <w:r w:rsidR="003E0227">
              <w:rPr>
                <w:rFonts w:ascii="Times New Roman" w:hAnsi="Times New Roman" w:cs="Times New Roman"/>
                <w:sz w:val="24"/>
                <w:szCs w:val="24"/>
                <w:lang w:val="de-DE"/>
              </w:rPr>
              <w:t>.</w:t>
            </w:r>
          </w:p>
          <w:p w:rsidR="00F72F5C" w:rsidRPr="00BE0059" w:rsidRDefault="00F72F5C" w:rsidP="00F72F5C">
            <w:pPr>
              <w:rPr>
                <w:rFonts w:ascii="Times New Roman" w:hAnsi="Times New Roman" w:cs="Times New Roman"/>
                <w:sz w:val="24"/>
                <w:szCs w:val="24"/>
                <w:lang w:val="de-DE"/>
              </w:rPr>
            </w:pPr>
            <w:r w:rsidRPr="00BE0059">
              <w:rPr>
                <w:rFonts w:ascii="Times New Roman" w:hAnsi="Times New Roman" w:cs="Times New Roman"/>
                <w:b/>
                <w:bCs/>
                <w:sz w:val="24"/>
                <w:szCs w:val="24"/>
                <w:lang w:val="de-DE"/>
              </w:rPr>
              <w:t>Peeter Kaasik</w:t>
            </w:r>
            <w:r w:rsidRPr="00BE0059">
              <w:rPr>
                <w:rFonts w:ascii="Times New Roman" w:hAnsi="Times New Roman" w:cs="Times New Roman"/>
                <w:sz w:val="24"/>
                <w:szCs w:val="24"/>
                <w:lang w:val="de-DE"/>
              </w:rPr>
              <w:t xml:space="preserve"> – Eesti Mälu Instituudi</w:t>
            </w:r>
          </w:p>
          <w:p w:rsidR="00F72F5C" w:rsidRPr="00BE0059" w:rsidRDefault="003E0227" w:rsidP="00F72F5C">
            <w:pPr>
              <w:rPr>
                <w:rFonts w:ascii="Times New Roman" w:hAnsi="Times New Roman" w:cs="Times New Roman"/>
                <w:sz w:val="24"/>
                <w:szCs w:val="24"/>
                <w:lang w:val="de-DE"/>
              </w:rPr>
            </w:pPr>
            <w:r>
              <w:rPr>
                <w:rFonts w:ascii="Times New Roman" w:hAnsi="Times New Roman" w:cs="Times New Roman"/>
                <w:sz w:val="24"/>
                <w:szCs w:val="24"/>
                <w:lang w:val="de-DE"/>
              </w:rPr>
              <w:t>vanemteadur</w:t>
            </w:r>
            <w:r w:rsidR="00F72F5C" w:rsidRPr="00BE0059">
              <w:rPr>
                <w:rFonts w:ascii="Times New Roman" w:hAnsi="Times New Roman" w:cs="Times New Roman"/>
                <w:sz w:val="24"/>
                <w:szCs w:val="24"/>
                <w:lang w:val="de-DE"/>
              </w:rPr>
              <w:t>, sõjaajaloolane, kaitseliitlane</w:t>
            </w:r>
            <w:r>
              <w:rPr>
                <w:rFonts w:ascii="Times New Roman" w:hAnsi="Times New Roman" w:cs="Times New Roman"/>
                <w:sz w:val="24"/>
                <w:szCs w:val="24"/>
                <w:lang w:val="de-DE"/>
              </w:rPr>
              <w:t>.</w:t>
            </w:r>
          </w:p>
          <w:p w:rsidR="00F72F5C" w:rsidRPr="002E2A18" w:rsidRDefault="00F72F5C" w:rsidP="00F72F5C">
            <w:pPr>
              <w:rPr>
                <w:rFonts w:ascii="Times New Roman" w:hAnsi="Times New Roman" w:cs="Times New Roman"/>
                <w:sz w:val="24"/>
                <w:szCs w:val="24"/>
                <w:lang w:val="et-EE"/>
              </w:rPr>
            </w:pPr>
            <w:r w:rsidRPr="00F72F5C">
              <w:rPr>
                <w:rFonts w:ascii="Times New Roman" w:hAnsi="Times New Roman" w:cs="Times New Roman"/>
                <w:b/>
                <w:bCs/>
                <w:sz w:val="24"/>
                <w:szCs w:val="24"/>
                <w:lang w:val="et-EE"/>
              </w:rPr>
              <w:t>Toomas Hiio</w:t>
            </w:r>
            <w:r>
              <w:rPr>
                <w:rFonts w:ascii="Times New Roman" w:hAnsi="Times New Roman" w:cs="Times New Roman"/>
                <w:sz w:val="24"/>
                <w:szCs w:val="24"/>
                <w:lang w:val="et-EE"/>
              </w:rPr>
              <w:t xml:space="preserve"> - </w:t>
            </w:r>
            <w:r w:rsidRPr="00BE0059">
              <w:rPr>
                <w:rFonts w:ascii="Times New Roman" w:hAnsi="Times New Roman" w:cs="Times New Roman"/>
                <w:sz w:val="24"/>
                <w:szCs w:val="24"/>
                <w:lang w:val="de-DE"/>
              </w:rPr>
              <w:t>Eesti Mälu Instituudi uurimisjuht, Eesti Sõjamuuseumi direktori asetäitja teadusalal, sõjaajaloolane</w:t>
            </w:r>
            <w:r w:rsidR="003E0227">
              <w:rPr>
                <w:rFonts w:ascii="Times New Roman" w:hAnsi="Times New Roman" w:cs="Times New Roman"/>
                <w:sz w:val="24"/>
                <w:szCs w:val="24"/>
                <w:lang w:val="de-DE"/>
              </w:rPr>
              <w:t>.</w:t>
            </w:r>
          </w:p>
          <w:p w:rsidR="00F72F5C" w:rsidRPr="00BE0059" w:rsidRDefault="00F72F5C" w:rsidP="00F72F5C">
            <w:pPr>
              <w:rPr>
                <w:rFonts w:ascii="Times New Roman" w:hAnsi="Times New Roman" w:cs="Times New Roman"/>
                <w:sz w:val="24"/>
                <w:szCs w:val="24"/>
                <w:lang w:val="et-EE"/>
              </w:rPr>
            </w:pPr>
            <w:r w:rsidRPr="00BE0059">
              <w:rPr>
                <w:rFonts w:ascii="Times New Roman" w:hAnsi="Times New Roman" w:cs="Times New Roman"/>
                <w:b/>
                <w:bCs/>
                <w:sz w:val="24"/>
                <w:szCs w:val="24"/>
                <w:lang w:val="et-EE"/>
              </w:rPr>
              <w:t>Propastop</w:t>
            </w:r>
            <w:r w:rsidRPr="00BE0059">
              <w:rPr>
                <w:rFonts w:ascii="Times New Roman" w:hAnsi="Times New Roman" w:cs="Times New Roman"/>
                <w:sz w:val="24"/>
                <w:szCs w:val="24"/>
                <w:lang w:val="et-EE"/>
              </w:rPr>
              <w:t xml:space="preserve"> – Eesti-vastase propaganda paljastamisega tegelev</w:t>
            </w:r>
            <w:r w:rsidR="003E0227">
              <w:rPr>
                <w:rFonts w:ascii="Times New Roman" w:hAnsi="Times New Roman" w:cs="Times New Roman"/>
                <w:sz w:val="24"/>
                <w:szCs w:val="24"/>
                <w:lang w:val="et-EE"/>
              </w:rPr>
              <w:t>ad</w:t>
            </w:r>
            <w:r w:rsidRPr="00BE0059">
              <w:rPr>
                <w:rFonts w:ascii="Times New Roman" w:hAnsi="Times New Roman" w:cs="Times New Roman"/>
                <w:sz w:val="24"/>
                <w:szCs w:val="24"/>
                <w:lang w:val="et-EE"/>
              </w:rPr>
              <w:t xml:space="preserve"> blogi</w:t>
            </w:r>
            <w:r w:rsidR="003E0227">
              <w:rPr>
                <w:rFonts w:ascii="Times New Roman" w:hAnsi="Times New Roman" w:cs="Times New Roman"/>
                <w:sz w:val="24"/>
                <w:szCs w:val="24"/>
                <w:lang w:val="et-EE"/>
              </w:rPr>
              <w:t>jad</w:t>
            </w:r>
            <w:r w:rsidRPr="00BE0059">
              <w:rPr>
                <w:rFonts w:ascii="Times New Roman" w:hAnsi="Times New Roman" w:cs="Times New Roman"/>
                <w:sz w:val="24"/>
                <w:szCs w:val="24"/>
                <w:lang w:val="et-EE"/>
              </w:rPr>
              <w:t>, Kaitseliidu vabatahtlikud</w:t>
            </w:r>
            <w:r w:rsidR="003E0227">
              <w:rPr>
                <w:rFonts w:ascii="Times New Roman" w:hAnsi="Times New Roman" w:cs="Times New Roman"/>
                <w:sz w:val="24"/>
                <w:szCs w:val="24"/>
                <w:lang w:val="et-EE"/>
              </w:rPr>
              <w:t>.</w:t>
            </w:r>
          </w:p>
          <w:p w:rsidR="0099533B" w:rsidRDefault="00F72F5C" w:rsidP="00F72F5C">
            <w:pPr>
              <w:rPr>
                <w:rFonts w:ascii="Times New Roman" w:hAnsi="Times New Roman" w:cs="Times New Roman"/>
                <w:sz w:val="24"/>
                <w:szCs w:val="24"/>
                <w:lang w:val="et-EE"/>
              </w:rPr>
            </w:pPr>
            <w:r w:rsidRPr="00BE0059">
              <w:rPr>
                <w:rFonts w:ascii="Times New Roman" w:hAnsi="Times New Roman" w:cs="Times New Roman"/>
                <w:b/>
                <w:bCs/>
                <w:sz w:val="24"/>
                <w:szCs w:val="24"/>
                <w:lang w:val="et-EE"/>
              </w:rPr>
              <w:t>Eesti Ajaloo- ja Ühiskonnaõpetajate Selts</w:t>
            </w:r>
            <w:r w:rsidRPr="00BE0059">
              <w:rPr>
                <w:rFonts w:ascii="Times New Roman" w:hAnsi="Times New Roman" w:cs="Times New Roman"/>
                <w:sz w:val="24"/>
                <w:szCs w:val="24"/>
                <w:lang w:val="et-EE"/>
              </w:rPr>
              <w:t xml:space="preserve"> –</w:t>
            </w:r>
            <w:r w:rsidR="00D11786" w:rsidRPr="00BE0059">
              <w:rPr>
                <w:rFonts w:ascii="Times New Roman" w:hAnsi="Times New Roman" w:cs="Times New Roman"/>
                <w:sz w:val="24"/>
                <w:szCs w:val="24"/>
                <w:lang w:val="et-EE"/>
              </w:rPr>
              <w:t xml:space="preserve"> </w:t>
            </w:r>
            <w:r w:rsidR="003E0227">
              <w:rPr>
                <w:rFonts w:ascii="Times New Roman" w:hAnsi="Times New Roman" w:cs="Times New Roman"/>
                <w:sz w:val="24"/>
                <w:szCs w:val="24"/>
                <w:lang w:val="et-EE"/>
              </w:rPr>
              <w:t>ajaloo</w:t>
            </w:r>
            <w:r w:rsidRPr="00BE0059">
              <w:rPr>
                <w:rFonts w:ascii="Times New Roman" w:hAnsi="Times New Roman" w:cs="Times New Roman"/>
                <w:sz w:val="24"/>
                <w:szCs w:val="24"/>
                <w:lang w:val="et-EE"/>
              </w:rPr>
              <w:t>- ja ühiskonnaõpetuse õpetajaid</w:t>
            </w:r>
            <w:r w:rsidR="003A73CD" w:rsidRPr="00BE0059">
              <w:rPr>
                <w:rFonts w:ascii="Times New Roman" w:hAnsi="Times New Roman" w:cs="Times New Roman"/>
                <w:sz w:val="24"/>
                <w:szCs w:val="24"/>
                <w:lang w:val="et-EE"/>
              </w:rPr>
              <w:t xml:space="preserve"> koondav organisatsioon</w:t>
            </w:r>
            <w:r w:rsidRPr="00BE0059">
              <w:rPr>
                <w:rFonts w:ascii="Times New Roman" w:hAnsi="Times New Roman" w:cs="Times New Roman"/>
                <w:sz w:val="24"/>
                <w:szCs w:val="24"/>
                <w:lang w:val="et-EE"/>
              </w:rPr>
              <w:t xml:space="preserve">, </w:t>
            </w:r>
            <w:r w:rsidR="001A654C" w:rsidRPr="00BE0059">
              <w:rPr>
                <w:rFonts w:ascii="Times New Roman" w:hAnsi="Times New Roman" w:cs="Times New Roman"/>
                <w:sz w:val="24"/>
                <w:szCs w:val="24"/>
                <w:lang w:val="et-EE"/>
              </w:rPr>
              <w:t>kuhu</w:t>
            </w:r>
            <w:r w:rsidRPr="00BE0059">
              <w:rPr>
                <w:rFonts w:ascii="Times New Roman" w:hAnsi="Times New Roman" w:cs="Times New Roman"/>
                <w:sz w:val="24"/>
                <w:szCs w:val="24"/>
                <w:lang w:val="et-EE"/>
              </w:rPr>
              <w:t xml:space="preserve"> kuulub ligi 400 liiget</w:t>
            </w:r>
            <w:r w:rsidR="003E0227">
              <w:rPr>
                <w:rFonts w:ascii="Times New Roman" w:hAnsi="Times New Roman" w:cs="Times New Roman"/>
                <w:sz w:val="24"/>
                <w:szCs w:val="24"/>
                <w:lang w:val="et-EE"/>
              </w:rPr>
              <w:t>.</w:t>
            </w:r>
          </w:p>
          <w:p w:rsidR="003E0227" w:rsidRPr="00BE0059" w:rsidRDefault="003E0227" w:rsidP="00F72F5C">
            <w:pPr>
              <w:rPr>
                <w:rFonts w:ascii="Times New Roman" w:hAnsi="Times New Roman" w:cs="Times New Roman"/>
                <w:sz w:val="24"/>
                <w:szCs w:val="24"/>
                <w:lang w:val="et-EE"/>
              </w:rPr>
            </w:pPr>
          </w:p>
          <w:p w:rsidR="0042379E" w:rsidRPr="00AD7ACE" w:rsidRDefault="0099533B" w:rsidP="0099533B">
            <w:pPr>
              <w:rPr>
                <w:rFonts w:ascii="Times New Roman" w:hAnsi="Times New Roman" w:cs="Times New Roman"/>
                <w:sz w:val="24"/>
                <w:szCs w:val="24"/>
                <w:lang w:val="et-EE"/>
              </w:rPr>
            </w:pPr>
            <w:r w:rsidRPr="00BE0059">
              <w:rPr>
                <w:rFonts w:ascii="Times New Roman" w:hAnsi="Times New Roman" w:cs="Times New Roman"/>
                <w:b/>
                <w:bCs/>
                <w:sz w:val="24"/>
                <w:szCs w:val="24"/>
                <w:lang w:val="et-EE"/>
              </w:rPr>
              <w:t>Ulla Herkel</w:t>
            </w:r>
            <w:r w:rsidRPr="00BE0059">
              <w:rPr>
                <w:rFonts w:ascii="Times New Roman" w:hAnsi="Times New Roman" w:cs="Times New Roman"/>
                <w:sz w:val="24"/>
                <w:szCs w:val="24"/>
                <w:lang w:val="et-EE"/>
              </w:rPr>
              <w:t xml:space="preserve"> – ajaloo</w:t>
            </w:r>
            <w:r w:rsidR="003E0227">
              <w:rPr>
                <w:rFonts w:ascii="Times New Roman" w:hAnsi="Times New Roman" w:cs="Times New Roman"/>
                <w:sz w:val="24"/>
                <w:szCs w:val="24"/>
                <w:lang w:val="et-EE"/>
              </w:rPr>
              <w:t>-</w:t>
            </w:r>
            <w:r w:rsidRPr="00BE0059">
              <w:rPr>
                <w:rFonts w:ascii="Times New Roman" w:hAnsi="Times New Roman" w:cs="Times New Roman"/>
                <w:sz w:val="24"/>
                <w:szCs w:val="24"/>
                <w:lang w:val="et-EE"/>
              </w:rPr>
              <w:t xml:space="preserve"> ja ühiskonnaõpetus õpetaja, Eesti Ajaloo- ja Ühiskonnaõpetajate Seltsi juhatuse liige, tegeleb meediapädevuse teemadega</w:t>
            </w:r>
            <w:r w:rsidR="005C648A" w:rsidRPr="00BE0059">
              <w:rPr>
                <w:rFonts w:ascii="Times New Roman" w:hAnsi="Times New Roman" w:cs="Times New Roman"/>
                <w:sz w:val="24"/>
                <w:szCs w:val="24"/>
                <w:lang w:val="et-EE"/>
              </w:rPr>
              <w:t xml:space="preserve"> hariduses</w:t>
            </w:r>
            <w:r w:rsidR="003E0227">
              <w:rPr>
                <w:rFonts w:ascii="Times New Roman" w:hAnsi="Times New Roman" w:cs="Times New Roman"/>
                <w:sz w:val="24"/>
                <w:szCs w:val="24"/>
                <w:lang w:val="et-EE"/>
              </w:rPr>
              <w:t>.</w:t>
            </w:r>
          </w:p>
        </w:tc>
      </w:tr>
      <w:tr w:rsidR="00E60BC8" w:rsidRPr="008F2F28"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Meediaplaan</w:t>
            </w:r>
          </w:p>
          <w:p w:rsidR="00E60BC8" w:rsidRPr="00903236"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millistes Eesti meediakanalites kavatsete projekti tutvustada ning teavitage võimalikus</w:t>
            </w:r>
            <w:r w:rsidR="00903236">
              <w:rPr>
                <w:rFonts w:ascii="Times New Roman" w:hAnsi="Times New Roman" w:cs="Times New Roman"/>
                <w:i/>
                <w:sz w:val="24"/>
                <w:szCs w:val="24"/>
                <w:lang w:val="et-EE"/>
              </w:rPr>
              <w:t>t meediakajastusest.</w:t>
            </w:r>
          </w:p>
        </w:tc>
        <w:tc>
          <w:tcPr>
            <w:tcW w:w="4531" w:type="dxa"/>
          </w:tcPr>
          <w:p w:rsidR="003E0227" w:rsidRDefault="00662653" w:rsidP="002E713F">
            <w:pPr>
              <w:rPr>
                <w:rFonts w:ascii="Times New Roman" w:hAnsi="Times New Roman" w:cs="Times New Roman"/>
                <w:sz w:val="24"/>
                <w:szCs w:val="24"/>
                <w:lang w:val="et-EE"/>
              </w:rPr>
            </w:pPr>
            <w:r>
              <w:rPr>
                <w:rFonts w:ascii="Times New Roman" w:hAnsi="Times New Roman" w:cs="Times New Roman"/>
                <w:sz w:val="24"/>
                <w:szCs w:val="24"/>
                <w:lang w:val="et-EE"/>
              </w:rPr>
              <w:t>Ürituste</w:t>
            </w:r>
            <w:r w:rsidR="002E713F" w:rsidRPr="002E713F">
              <w:rPr>
                <w:rFonts w:ascii="Times New Roman" w:hAnsi="Times New Roman" w:cs="Times New Roman"/>
                <w:sz w:val="24"/>
                <w:szCs w:val="24"/>
                <w:lang w:val="et-EE"/>
              </w:rPr>
              <w:t xml:space="preserve"> kohta</w:t>
            </w:r>
            <w:r>
              <w:rPr>
                <w:rFonts w:ascii="Times New Roman" w:hAnsi="Times New Roman" w:cs="Times New Roman"/>
                <w:sz w:val="24"/>
                <w:szCs w:val="24"/>
                <w:lang w:val="et-EE"/>
              </w:rPr>
              <w:t xml:space="preserve"> avaldame</w:t>
            </w:r>
            <w:r w:rsidR="002E713F" w:rsidRPr="002E713F">
              <w:rPr>
                <w:rFonts w:ascii="Times New Roman" w:hAnsi="Times New Roman" w:cs="Times New Roman"/>
                <w:sz w:val="24"/>
                <w:szCs w:val="24"/>
                <w:lang w:val="et-EE"/>
              </w:rPr>
              <w:t xml:space="preserve"> </w:t>
            </w:r>
            <w:r w:rsidR="002E713F">
              <w:rPr>
                <w:rFonts w:ascii="Times New Roman" w:hAnsi="Times New Roman" w:cs="Times New Roman"/>
                <w:sz w:val="24"/>
                <w:szCs w:val="24"/>
                <w:lang w:val="et-EE"/>
              </w:rPr>
              <w:t>esmase info</w:t>
            </w:r>
            <w:r w:rsidR="002E713F" w:rsidRPr="002E713F">
              <w:rPr>
                <w:rFonts w:ascii="Times New Roman" w:hAnsi="Times New Roman" w:cs="Times New Roman"/>
                <w:sz w:val="24"/>
                <w:szCs w:val="24"/>
                <w:lang w:val="et-EE"/>
              </w:rPr>
              <w:t xml:space="preserve"> Eesti Mälu Instituudi veebilehel</w:t>
            </w:r>
            <w:r w:rsidR="00551211">
              <w:rPr>
                <w:rFonts w:ascii="Times New Roman" w:hAnsi="Times New Roman" w:cs="Times New Roman"/>
                <w:sz w:val="24"/>
                <w:szCs w:val="24"/>
                <w:lang w:val="et-EE"/>
              </w:rPr>
              <w:t xml:space="preserve">. Samuti </w:t>
            </w:r>
            <w:r w:rsidR="002E713F" w:rsidRPr="002E713F">
              <w:rPr>
                <w:rFonts w:ascii="Times New Roman" w:hAnsi="Times New Roman" w:cs="Times New Roman"/>
                <w:sz w:val="24"/>
                <w:szCs w:val="24"/>
                <w:lang w:val="et-EE"/>
              </w:rPr>
              <w:t>levitame infot oma sotsiaalmeedia kanalites (Facebook, Instagram)</w:t>
            </w:r>
            <w:r w:rsidR="007942C9">
              <w:rPr>
                <w:rFonts w:ascii="Times New Roman" w:hAnsi="Times New Roman" w:cs="Times New Roman"/>
                <w:sz w:val="24"/>
                <w:szCs w:val="24"/>
                <w:lang w:val="et-EE"/>
              </w:rPr>
              <w:t xml:space="preserve"> ning </w:t>
            </w:r>
            <w:r w:rsidR="002E713F" w:rsidRPr="002E713F">
              <w:rPr>
                <w:rFonts w:ascii="Times New Roman" w:hAnsi="Times New Roman" w:cs="Times New Roman"/>
                <w:sz w:val="24"/>
                <w:szCs w:val="24"/>
                <w:lang w:val="et-EE"/>
              </w:rPr>
              <w:t>kasutame sotsiaalmeedia platvormide pakutavaid tasulise reklaami võimalusi, mis võimaldavad meil suurendada oma postituste nähtavust noorte</w:t>
            </w:r>
            <w:r w:rsidR="008044A3">
              <w:rPr>
                <w:rFonts w:ascii="Times New Roman" w:hAnsi="Times New Roman" w:cs="Times New Roman"/>
                <w:sz w:val="24"/>
                <w:szCs w:val="24"/>
                <w:lang w:val="et-EE"/>
              </w:rPr>
              <w:t xml:space="preserve"> ja õpetajate</w:t>
            </w:r>
            <w:r w:rsidR="002E713F" w:rsidRPr="002E713F">
              <w:rPr>
                <w:rFonts w:ascii="Times New Roman" w:hAnsi="Times New Roman" w:cs="Times New Roman"/>
                <w:sz w:val="24"/>
                <w:szCs w:val="24"/>
                <w:lang w:val="et-EE"/>
              </w:rPr>
              <w:t xml:space="preserve"> seas. Kuna üks meie koostööpartneritest on Eesti Ajaloo- ja Ühiskonnaõpetuse Õpetajate Selts, kasutame</w:t>
            </w:r>
            <w:r w:rsidR="00A07289">
              <w:rPr>
                <w:rFonts w:ascii="Times New Roman" w:hAnsi="Times New Roman" w:cs="Times New Roman"/>
                <w:sz w:val="24"/>
                <w:szCs w:val="24"/>
                <w:lang w:val="et-EE"/>
              </w:rPr>
              <w:t xml:space="preserve"> selle valdkonna</w:t>
            </w:r>
            <w:r w:rsidR="002E713F" w:rsidRPr="002E713F">
              <w:rPr>
                <w:rFonts w:ascii="Times New Roman" w:hAnsi="Times New Roman" w:cs="Times New Roman"/>
                <w:sz w:val="24"/>
                <w:szCs w:val="24"/>
                <w:lang w:val="et-EE"/>
              </w:rPr>
              <w:t xml:space="preserve"> õpetajate teavitamiseks </w:t>
            </w:r>
            <w:r w:rsidR="00A07289">
              <w:rPr>
                <w:rFonts w:ascii="Times New Roman" w:hAnsi="Times New Roman" w:cs="Times New Roman"/>
                <w:sz w:val="24"/>
                <w:szCs w:val="24"/>
                <w:lang w:val="et-EE"/>
              </w:rPr>
              <w:t>antud</w:t>
            </w:r>
            <w:r w:rsidR="002E713F" w:rsidRPr="002E713F">
              <w:rPr>
                <w:rFonts w:ascii="Times New Roman" w:hAnsi="Times New Roman" w:cs="Times New Roman"/>
                <w:sz w:val="24"/>
                <w:szCs w:val="24"/>
                <w:lang w:val="et-EE"/>
              </w:rPr>
              <w:t xml:space="preserve"> projekti raames nende </w:t>
            </w:r>
            <w:r w:rsidR="002E713F">
              <w:rPr>
                <w:rFonts w:ascii="Times New Roman" w:hAnsi="Times New Roman" w:cs="Times New Roman"/>
                <w:sz w:val="24"/>
                <w:szCs w:val="24"/>
                <w:lang w:val="et-EE"/>
              </w:rPr>
              <w:t xml:space="preserve">kanaleid. Lisaks </w:t>
            </w:r>
            <w:r w:rsidR="002E713F" w:rsidRPr="002E713F">
              <w:rPr>
                <w:rFonts w:ascii="Times New Roman" w:hAnsi="Times New Roman" w:cs="Times New Roman"/>
                <w:sz w:val="24"/>
                <w:szCs w:val="24"/>
                <w:lang w:val="et-EE"/>
              </w:rPr>
              <w:t xml:space="preserve">levitame </w:t>
            </w:r>
            <w:r w:rsidR="005C3C65">
              <w:rPr>
                <w:rFonts w:ascii="Times New Roman" w:hAnsi="Times New Roman" w:cs="Times New Roman"/>
                <w:sz w:val="24"/>
                <w:szCs w:val="24"/>
                <w:lang w:val="et-EE"/>
              </w:rPr>
              <w:t xml:space="preserve">teavet ka </w:t>
            </w:r>
            <w:r w:rsidR="002E713F" w:rsidRPr="002E713F">
              <w:rPr>
                <w:rFonts w:ascii="Times New Roman" w:hAnsi="Times New Roman" w:cs="Times New Roman"/>
                <w:sz w:val="24"/>
                <w:szCs w:val="24"/>
                <w:lang w:val="et-EE"/>
              </w:rPr>
              <w:t>teiste koostööpartnerite kaudu.</w:t>
            </w:r>
            <w:r w:rsidR="002E713F">
              <w:rPr>
                <w:rFonts w:ascii="Times New Roman" w:hAnsi="Times New Roman" w:cs="Times New Roman"/>
                <w:sz w:val="24"/>
                <w:szCs w:val="24"/>
                <w:lang w:val="et-EE"/>
              </w:rPr>
              <w:t xml:space="preserve"> Ürituste kohta saadame teabe </w:t>
            </w:r>
            <w:r w:rsidR="002E713F" w:rsidRPr="002E713F">
              <w:rPr>
                <w:rFonts w:ascii="Times New Roman" w:hAnsi="Times New Roman" w:cs="Times New Roman"/>
                <w:sz w:val="24"/>
                <w:szCs w:val="24"/>
                <w:lang w:val="et-EE"/>
              </w:rPr>
              <w:t>kõikidele</w:t>
            </w:r>
            <w:r w:rsidR="003E0227">
              <w:rPr>
                <w:rFonts w:ascii="Times New Roman" w:hAnsi="Times New Roman" w:cs="Times New Roman"/>
                <w:sz w:val="24"/>
                <w:szCs w:val="24"/>
                <w:lang w:val="et-EE"/>
              </w:rPr>
              <w:t xml:space="preserve"> </w:t>
            </w:r>
            <w:r w:rsidR="002E713F" w:rsidRPr="002E713F">
              <w:rPr>
                <w:rFonts w:ascii="Times New Roman" w:hAnsi="Times New Roman" w:cs="Times New Roman"/>
                <w:sz w:val="24"/>
                <w:szCs w:val="24"/>
                <w:lang w:val="et-EE"/>
              </w:rPr>
              <w:t>põhi- ja gümnaasiumiharidust pakkuvatele</w:t>
            </w:r>
            <w:r w:rsidR="003E0227">
              <w:rPr>
                <w:rFonts w:ascii="Times New Roman" w:hAnsi="Times New Roman" w:cs="Times New Roman"/>
                <w:sz w:val="24"/>
                <w:szCs w:val="24"/>
                <w:lang w:val="et-EE"/>
              </w:rPr>
              <w:t xml:space="preserve"> </w:t>
            </w:r>
            <w:r w:rsidR="002E713F" w:rsidRPr="002E713F">
              <w:rPr>
                <w:rFonts w:ascii="Times New Roman" w:hAnsi="Times New Roman" w:cs="Times New Roman"/>
                <w:sz w:val="24"/>
                <w:szCs w:val="24"/>
                <w:lang w:val="et-EE"/>
              </w:rPr>
              <w:t>koolide</w:t>
            </w:r>
            <w:r w:rsidR="00BB2D26">
              <w:rPr>
                <w:rFonts w:ascii="Times New Roman" w:hAnsi="Times New Roman" w:cs="Times New Roman"/>
                <w:sz w:val="24"/>
                <w:szCs w:val="24"/>
                <w:lang w:val="et-EE"/>
              </w:rPr>
              <w:t xml:space="preserve"> listidesse</w:t>
            </w:r>
            <w:r w:rsidR="002E713F">
              <w:rPr>
                <w:rFonts w:ascii="Times New Roman" w:hAnsi="Times New Roman" w:cs="Times New Roman"/>
                <w:sz w:val="24"/>
                <w:szCs w:val="24"/>
                <w:lang w:val="et-EE"/>
              </w:rPr>
              <w:t xml:space="preserve">. </w:t>
            </w:r>
            <w:r w:rsidR="002E713F" w:rsidRPr="002E713F">
              <w:rPr>
                <w:rFonts w:ascii="Times New Roman" w:hAnsi="Times New Roman" w:cs="Times New Roman"/>
                <w:sz w:val="24"/>
                <w:szCs w:val="24"/>
                <w:lang w:val="et-EE"/>
              </w:rPr>
              <w:t>Levitame infot</w:t>
            </w:r>
            <w:r w:rsidR="003E0227">
              <w:rPr>
                <w:rFonts w:ascii="Times New Roman" w:hAnsi="Times New Roman" w:cs="Times New Roman"/>
                <w:sz w:val="24"/>
                <w:szCs w:val="24"/>
                <w:lang w:val="et-EE"/>
              </w:rPr>
              <w:t xml:space="preserve"> </w:t>
            </w:r>
            <w:r w:rsidR="002E713F" w:rsidRPr="002E713F">
              <w:rPr>
                <w:rFonts w:ascii="Times New Roman" w:hAnsi="Times New Roman" w:cs="Times New Roman"/>
                <w:sz w:val="24"/>
                <w:szCs w:val="24"/>
                <w:lang w:val="et-EE"/>
              </w:rPr>
              <w:t>hariduspor</w:t>
            </w:r>
            <w:r w:rsidR="003E0227">
              <w:rPr>
                <w:rFonts w:ascii="Times New Roman" w:hAnsi="Times New Roman" w:cs="Times New Roman"/>
                <w:sz w:val="24"/>
                <w:szCs w:val="24"/>
                <w:lang w:val="et-EE"/>
              </w:rPr>
              <w:t>taalide ja -gruppide kaudu jne.</w:t>
            </w:r>
          </w:p>
          <w:p w:rsidR="00EF7408" w:rsidRPr="00AD7ACE" w:rsidRDefault="002E713F">
            <w:pPr>
              <w:rPr>
                <w:rFonts w:ascii="Times New Roman" w:hAnsi="Times New Roman" w:cs="Times New Roman"/>
                <w:sz w:val="24"/>
                <w:szCs w:val="24"/>
                <w:lang w:val="et-EE"/>
              </w:rPr>
            </w:pPr>
            <w:r w:rsidRPr="002E713F">
              <w:rPr>
                <w:rFonts w:ascii="Times New Roman" w:hAnsi="Times New Roman" w:cs="Times New Roman"/>
                <w:sz w:val="24"/>
                <w:szCs w:val="24"/>
                <w:lang w:val="et-EE"/>
              </w:rPr>
              <w:t>Sündmus</w:t>
            </w:r>
            <w:r>
              <w:rPr>
                <w:rFonts w:ascii="Times New Roman" w:hAnsi="Times New Roman" w:cs="Times New Roman"/>
                <w:sz w:val="24"/>
                <w:szCs w:val="24"/>
                <w:lang w:val="et-EE"/>
              </w:rPr>
              <w:t>t</w:t>
            </w:r>
            <w:r w:rsidRPr="002E713F">
              <w:rPr>
                <w:rFonts w:ascii="Times New Roman" w:hAnsi="Times New Roman" w:cs="Times New Roman"/>
                <w:sz w:val="24"/>
                <w:szCs w:val="24"/>
                <w:lang w:val="et-EE"/>
              </w:rPr>
              <w:t>e järelkajastused</w:t>
            </w:r>
            <w:r w:rsidR="004340AC">
              <w:rPr>
                <w:rFonts w:ascii="Times New Roman" w:hAnsi="Times New Roman" w:cs="Times New Roman"/>
                <w:sz w:val="24"/>
                <w:szCs w:val="24"/>
                <w:lang w:val="et-EE"/>
              </w:rPr>
              <w:t xml:space="preserve"> </w:t>
            </w:r>
            <w:r w:rsidRPr="002E713F">
              <w:rPr>
                <w:rFonts w:ascii="Times New Roman" w:hAnsi="Times New Roman" w:cs="Times New Roman"/>
                <w:sz w:val="24"/>
                <w:szCs w:val="24"/>
                <w:lang w:val="et-EE"/>
              </w:rPr>
              <w:t>ilmuvad sotsiaalmeedias</w:t>
            </w:r>
            <w:r>
              <w:rPr>
                <w:rFonts w:ascii="Times New Roman" w:hAnsi="Times New Roman" w:cs="Times New Roman"/>
                <w:sz w:val="24"/>
                <w:szCs w:val="24"/>
                <w:lang w:val="et-EE"/>
              </w:rPr>
              <w:t>.</w:t>
            </w:r>
          </w:p>
        </w:tc>
      </w:tr>
      <w:tr w:rsidR="00E60BC8" w:rsidRPr="003E4EDA" w:rsidTr="00E60BC8">
        <w:tc>
          <w:tcPr>
            <w:tcW w:w="4531" w:type="dxa"/>
          </w:tcPr>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Lisateave</w:t>
            </w:r>
          </w:p>
          <w:p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Täita juhul, kui on täiendavaid andmeid, mis on vajalikud projekti sisukuse hindamiseks</w:t>
            </w:r>
            <w:r w:rsidR="00903236">
              <w:rPr>
                <w:rFonts w:ascii="Times New Roman" w:hAnsi="Times New Roman" w:cs="Times New Roman"/>
                <w:i/>
                <w:sz w:val="24"/>
                <w:szCs w:val="24"/>
                <w:lang w:val="et-EE"/>
              </w:rPr>
              <w:t>.</w:t>
            </w:r>
          </w:p>
        </w:tc>
        <w:tc>
          <w:tcPr>
            <w:tcW w:w="4531" w:type="dxa"/>
          </w:tcPr>
          <w:p w:rsidR="00E60BC8" w:rsidRPr="00AD7ACE" w:rsidRDefault="00E60BC8">
            <w:pPr>
              <w:rPr>
                <w:rFonts w:ascii="Times New Roman" w:hAnsi="Times New Roman" w:cs="Times New Roman"/>
                <w:sz w:val="24"/>
                <w:szCs w:val="24"/>
                <w:lang w:val="et-EE"/>
              </w:rPr>
            </w:pPr>
          </w:p>
        </w:tc>
      </w:tr>
    </w:tbl>
    <w:p w:rsidR="00903236" w:rsidRDefault="00903236">
      <w:pPr>
        <w:rPr>
          <w:rFonts w:ascii="Times New Roman" w:hAnsi="Times New Roman" w:cs="Times New Roman"/>
          <w:sz w:val="24"/>
          <w:szCs w:val="24"/>
          <w:lang w:val="fi-FI"/>
        </w:rPr>
      </w:pPr>
    </w:p>
    <w:p w:rsidR="008F76C7" w:rsidRPr="003E4EDA" w:rsidRDefault="008F76C7">
      <w:pPr>
        <w:rPr>
          <w:rFonts w:ascii="Times New Roman" w:hAnsi="Times New Roman" w:cs="Times New Roman"/>
          <w:sz w:val="24"/>
          <w:szCs w:val="24"/>
          <w:lang w:val="fi-FI"/>
        </w:rPr>
      </w:pPr>
    </w:p>
    <w:p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KOOSTÖÖPARTNERITE NIMEKIRI</w:t>
      </w:r>
    </w:p>
    <w:p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Loetlege peamised koostööpartnerid ning kirjeldage nende ülesannet projektis. Koostööpartner on juriidiline isik, kes omab arvestatavat rolli projekti tegevuste elluviimises (võib, aga ei</w:t>
      </w:r>
      <w:r w:rsidR="00903236">
        <w:rPr>
          <w:rFonts w:ascii="Times New Roman" w:hAnsi="Times New Roman" w:cs="Times New Roman"/>
          <w:i/>
          <w:sz w:val="24"/>
          <w:szCs w:val="24"/>
          <w:lang w:val="et-EE"/>
        </w:rPr>
        <w:t xml:space="preserve"> pruugi olla kaasfinantseerija).</w:t>
      </w:r>
    </w:p>
    <w:p w:rsidR="00E60BC8" w:rsidRPr="00AD7ACE" w:rsidRDefault="00E60BC8" w:rsidP="00E60BC8">
      <w:pPr>
        <w:rPr>
          <w:rFonts w:ascii="Times New Roman" w:hAnsi="Times New Roman" w:cs="Times New Roman"/>
          <w:sz w:val="24"/>
          <w:szCs w:val="24"/>
          <w:lang w:val="et-EE"/>
        </w:rPr>
      </w:pPr>
    </w:p>
    <w:p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(vajadusel tabelit korrata)</w:t>
      </w:r>
    </w:p>
    <w:tbl>
      <w:tblPr>
        <w:tblStyle w:val="TableGrid"/>
        <w:tblW w:w="0" w:type="auto"/>
        <w:tblLook w:val="04A0"/>
      </w:tblPr>
      <w:tblGrid>
        <w:gridCol w:w="4531"/>
        <w:gridCol w:w="4531"/>
      </w:tblGrid>
      <w:tr w:rsidR="00E60BC8" w:rsidRPr="008F2F28" w:rsidTr="00E60BC8">
        <w:tc>
          <w:tcPr>
            <w:tcW w:w="4531" w:type="dxa"/>
          </w:tcPr>
          <w:p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 nimi</w:t>
            </w:r>
          </w:p>
        </w:tc>
        <w:tc>
          <w:tcPr>
            <w:tcW w:w="4531" w:type="dxa"/>
          </w:tcPr>
          <w:p w:rsidR="00E60BC8" w:rsidRPr="00AD7ACE" w:rsidRDefault="00611C86" w:rsidP="00E60BC8">
            <w:pPr>
              <w:rPr>
                <w:rFonts w:ascii="Times New Roman" w:hAnsi="Times New Roman" w:cs="Times New Roman"/>
                <w:sz w:val="24"/>
                <w:szCs w:val="24"/>
                <w:lang w:val="et-EE"/>
              </w:rPr>
            </w:pPr>
            <w:r>
              <w:rPr>
                <w:rFonts w:ascii="Times New Roman" w:hAnsi="Times New Roman" w:cs="Times New Roman"/>
                <w:sz w:val="24"/>
                <w:szCs w:val="24"/>
                <w:lang w:val="et-EE"/>
              </w:rPr>
              <w:t>Eesti Ajaloo- ja Ühiskonnaõpetajate Selts</w:t>
            </w:r>
          </w:p>
        </w:tc>
      </w:tr>
      <w:tr w:rsidR="00E60BC8" w:rsidRPr="008F2F28" w:rsidTr="00E60BC8">
        <w:tc>
          <w:tcPr>
            <w:tcW w:w="4531" w:type="dxa"/>
          </w:tcPr>
          <w:p w:rsidR="00E60BC8"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w:t>
            </w:r>
            <w:r w:rsidR="00E60BC8" w:rsidRPr="00AD7ACE">
              <w:rPr>
                <w:rFonts w:ascii="Times New Roman" w:hAnsi="Times New Roman" w:cs="Times New Roman"/>
                <w:b/>
                <w:sz w:val="24"/>
                <w:szCs w:val="24"/>
                <w:lang w:val="et-EE"/>
              </w:rPr>
              <w:t>odulehekülje aadress</w:t>
            </w:r>
          </w:p>
        </w:tc>
        <w:tc>
          <w:tcPr>
            <w:tcW w:w="4531" w:type="dxa"/>
          </w:tcPr>
          <w:p w:rsidR="00E60BC8" w:rsidRPr="00AD7ACE" w:rsidRDefault="006C414F" w:rsidP="00E60BC8">
            <w:pPr>
              <w:rPr>
                <w:rFonts w:ascii="Times New Roman" w:hAnsi="Times New Roman" w:cs="Times New Roman"/>
                <w:sz w:val="24"/>
                <w:szCs w:val="24"/>
                <w:lang w:val="et-EE"/>
              </w:rPr>
            </w:pPr>
            <w:hyperlink r:id="rId13" w:history="1">
              <w:r w:rsidR="00611C86" w:rsidRPr="00382A10">
                <w:rPr>
                  <w:rStyle w:val="Hyperlink"/>
                  <w:rFonts w:ascii="Times New Roman" w:hAnsi="Times New Roman" w:cs="Times New Roman"/>
                  <w:sz w:val="24"/>
                  <w:szCs w:val="24"/>
                  <w:lang w:val="et-EE"/>
                </w:rPr>
                <w:t>http://www.eays.edu.ee/</w:t>
              </w:r>
            </w:hyperlink>
            <w:r w:rsidR="00611C86">
              <w:rPr>
                <w:rFonts w:ascii="Times New Roman" w:hAnsi="Times New Roman" w:cs="Times New Roman"/>
                <w:sz w:val="24"/>
                <w:szCs w:val="24"/>
                <w:lang w:val="et-EE"/>
              </w:rPr>
              <w:t xml:space="preserve"> </w:t>
            </w:r>
          </w:p>
        </w:tc>
      </w:tr>
      <w:tr w:rsidR="00E60BC8" w:rsidRPr="008F2F28" w:rsidTr="00E60BC8">
        <w:tc>
          <w:tcPr>
            <w:tcW w:w="4531" w:type="dxa"/>
          </w:tcPr>
          <w:p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rsidR="00E60BC8" w:rsidRPr="00BE0059" w:rsidRDefault="00611C86" w:rsidP="00E60BC8">
            <w:pPr>
              <w:rPr>
                <w:rFonts w:ascii="Times New Roman" w:hAnsi="Times New Roman" w:cs="Times New Roman"/>
                <w:sz w:val="24"/>
                <w:szCs w:val="24"/>
                <w:lang w:val="de-DE"/>
              </w:rPr>
            </w:pPr>
            <w:r w:rsidRPr="00BE0059">
              <w:rPr>
                <w:rFonts w:ascii="Times New Roman" w:hAnsi="Times New Roman" w:cs="Times New Roman"/>
                <w:sz w:val="24"/>
                <w:szCs w:val="24"/>
                <w:lang w:val="de-DE"/>
              </w:rPr>
              <w:t>Programmide koostamine, esinejate kaasamine, õppematerjalide koostamine ja vahendamine õpetajatele</w:t>
            </w:r>
            <w:r w:rsidR="004340AC">
              <w:rPr>
                <w:rFonts w:ascii="Times New Roman" w:hAnsi="Times New Roman" w:cs="Times New Roman"/>
                <w:sz w:val="24"/>
                <w:szCs w:val="24"/>
                <w:lang w:val="de-DE"/>
              </w:rPr>
              <w:t>.</w:t>
            </w:r>
          </w:p>
        </w:tc>
      </w:tr>
      <w:tr w:rsidR="00AA6589" w:rsidRPr="00AD7ACE" w:rsidTr="00E60BC8">
        <w:tc>
          <w:tcPr>
            <w:tcW w:w="4531" w:type="dxa"/>
          </w:tcPr>
          <w:p w:rsidR="00AA6589" w:rsidRPr="00AD7ACE" w:rsidRDefault="00AA6589"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 nimi</w:t>
            </w:r>
          </w:p>
        </w:tc>
        <w:tc>
          <w:tcPr>
            <w:tcW w:w="4531" w:type="dxa"/>
          </w:tcPr>
          <w:p w:rsidR="00AA6589" w:rsidRPr="00611C86" w:rsidRDefault="00AA6589" w:rsidP="00E60BC8">
            <w:pPr>
              <w:rPr>
                <w:rFonts w:ascii="Times New Roman" w:hAnsi="Times New Roman" w:cs="Times New Roman"/>
                <w:sz w:val="24"/>
                <w:szCs w:val="24"/>
              </w:rPr>
            </w:pPr>
            <w:proofErr w:type="spellStart"/>
            <w:r>
              <w:rPr>
                <w:rFonts w:ascii="Times New Roman" w:hAnsi="Times New Roman" w:cs="Times New Roman"/>
                <w:sz w:val="24"/>
                <w:szCs w:val="24"/>
              </w:rPr>
              <w:t>Propastop</w:t>
            </w:r>
            <w:proofErr w:type="spellEnd"/>
          </w:p>
        </w:tc>
      </w:tr>
      <w:tr w:rsidR="00AA6589" w:rsidRPr="00AD7ACE" w:rsidTr="00E60BC8">
        <w:tc>
          <w:tcPr>
            <w:tcW w:w="4531" w:type="dxa"/>
          </w:tcPr>
          <w:p w:rsidR="00AA6589" w:rsidRPr="00AD7ACE" w:rsidRDefault="00AA6589"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4531" w:type="dxa"/>
          </w:tcPr>
          <w:p w:rsidR="00AA6589" w:rsidRPr="00611C86" w:rsidRDefault="006C414F" w:rsidP="00E60BC8">
            <w:pPr>
              <w:rPr>
                <w:rFonts w:ascii="Times New Roman" w:hAnsi="Times New Roman" w:cs="Times New Roman"/>
                <w:sz w:val="24"/>
                <w:szCs w:val="24"/>
              </w:rPr>
            </w:pPr>
            <w:hyperlink r:id="rId14" w:history="1">
              <w:r w:rsidR="00AA6589" w:rsidRPr="00206366">
                <w:rPr>
                  <w:rStyle w:val="Hyperlink"/>
                  <w:rFonts w:ascii="Times New Roman" w:hAnsi="Times New Roman" w:cs="Times New Roman"/>
                  <w:sz w:val="24"/>
                  <w:szCs w:val="24"/>
                  <w:lang w:val="et-EE"/>
                </w:rPr>
                <w:t>https://www.propastop.org/</w:t>
              </w:r>
            </w:hyperlink>
          </w:p>
        </w:tc>
      </w:tr>
      <w:tr w:rsidR="00AA6589" w:rsidRPr="008F2F28" w:rsidTr="00E60BC8">
        <w:tc>
          <w:tcPr>
            <w:tcW w:w="4531" w:type="dxa"/>
          </w:tcPr>
          <w:p w:rsidR="00AA6589" w:rsidRPr="00AD7ACE" w:rsidRDefault="00AA6589"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rsidR="00AA6589" w:rsidRPr="00BE0059" w:rsidRDefault="00AA6589" w:rsidP="00E60BC8">
            <w:pPr>
              <w:rPr>
                <w:rFonts w:ascii="Times New Roman" w:hAnsi="Times New Roman" w:cs="Times New Roman"/>
                <w:sz w:val="24"/>
                <w:szCs w:val="24"/>
                <w:lang w:val="de-DE"/>
              </w:rPr>
            </w:pPr>
            <w:r w:rsidRPr="00BE0059">
              <w:rPr>
                <w:rFonts w:ascii="Times New Roman" w:hAnsi="Times New Roman" w:cs="Times New Roman"/>
                <w:sz w:val="24"/>
                <w:szCs w:val="24"/>
                <w:lang w:val="de-DE"/>
              </w:rPr>
              <w:t>Programmide koostamine, esinejate kaasamine, õppetegevuste läbiviimine, info oma kanalites levitamine</w:t>
            </w:r>
            <w:r w:rsidR="004340AC">
              <w:rPr>
                <w:rFonts w:ascii="Times New Roman" w:hAnsi="Times New Roman" w:cs="Times New Roman"/>
                <w:sz w:val="24"/>
                <w:szCs w:val="24"/>
                <w:lang w:val="de-DE"/>
              </w:rPr>
              <w:t>.</w:t>
            </w:r>
          </w:p>
        </w:tc>
      </w:tr>
    </w:tbl>
    <w:p w:rsidR="00611C86" w:rsidRDefault="00611C86" w:rsidP="00E60BC8">
      <w:pPr>
        <w:rPr>
          <w:rFonts w:ascii="Times New Roman" w:hAnsi="Times New Roman" w:cs="Times New Roman"/>
          <w:sz w:val="24"/>
          <w:szCs w:val="24"/>
          <w:lang w:val="et-EE"/>
        </w:rPr>
      </w:pPr>
    </w:p>
    <w:p w:rsidR="004340AC" w:rsidRDefault="004340AC">
      <w:pPr>
        <w:rPr>
          <w:rFonts w:ascii="Times New Roman" w:hAnsi="Times New Roman" w:cs="Times New Roman"/>
          <w:sz w:val="24"/>
          <w:szCs w:val="24"/>
          <w:lang w:val="et-EE"/>
        </w:rPr>
      </w:pPr>
      <w:r>
        <w:rPr>
          <w:rFonts w:ascii="Times New Roman" w:hAnsi="Times New Roman" w:cs="Times New Roman"/>
          <w:sz w:val="24"/>
          <w:szCs w:val="24"/>
          <w:lang w:val="et-EE"/>
        </w:rPr>
        <w:br w:type="page"/>
      </w:r>
    </w:p>
    <w:p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OODATAVAD TULEMUSED</w:t>
      </w:r>
    </w:p>
    <w:p w:rsidR="00E60BC8" w:rsidRPr="00AD7ACE" w:rsidRDefault="00E60BC8" w:rsidP="00E60BC8">
      <w:pPr>
        <w:rPr>
          <w:rFonts w:ascii="Times New Roman" w:hAnsi="Times New Roman" w:cs="Times New Roman"/>
          <w:sz w:val="24"/>
          <w:szCs w:val="24"/>
          <w:lang w:val="et-EE"/>
        </w:rPr>
      </w:pPr>
    </w:p>
    <w:tbl>
      <w:tblPr>
        <w:tblStyle w:val="TableGrid"/>
        <w:tblW w:w="0" w:type="auto"/>
        <w:tblLook w:val="04A0"/>
      </w:tblPr>
      <w:tblGrid>
        <w:gridCol w:w="4531"/>
        <w:gridCol w:w="4531"/>
      </w:tblGrid>
      <w:tr w:rsidR="00E60BC8" w:rsidRPr="00AA56D5" w:rsidTr="00E60BC8">
        <w:tc>
          <w:tcPr>
            <w:tcW w:w="4531" w:type="dxa"/>
          </w:tcPr>
          <w:p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valdkondlik mõju ja tulemused</w:t>
            </w:r>
          </w:p>
          <w:p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projekti tegevuste tagajärjel tekkivad konkreetsed tulemused. Kirjeldage projekti tulemuste mõju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w:t>
            </w:r>
          </w:p>
          <w:p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eesmärkidele laiemalt - valdkonnale, sihtrühmale, partnerorganisatsioonidele, piirkonnale, kogukonnale jne</w:t>
            </w:r>
            <w:r w:rsidR="00903236">
              <w:rPr>
                <w:rFonts w:ascii="Times New Roman" w:hAnsi="Times New Roman" w:cs="Times New Roman"/>
                <w:i/>
                <w:sz w:val="24"/>
                <w:szCs w:val="24"/>
                <w:lang w:val="et-EE"/>
              </w:rPr>
              <w:t>.</w:t>
            </w:r>
          </w:p>
        </w:tc>
        <w:tc>
          <w:tcPr>
            <w:tcW w:w="4531" w:type="dxa"/>
          </w:tcPr>
          <w:p w:rsidR="006F276D" w:rsidRPr="006F276D" w:rsidRDefault="003D0F20" w:rsidP="006F276D">
            <w:pPr>
              <w:rPr>
                <w:rFonts w:ascii="Times New Roman" w:hAnsi="Times New Roman" w:cs="Times New Roman"/>
                <w:sz w:val="24"/>
                <w:szCs w:val="24"/>
                <w:lang w:val="et-EE"/>
              </w:rPr>
            </w:pPr>
            <w:r>
              <w:rPr>
                <w:rFonts w:ascii="Times New Roman" w:hAnsi="Times New Roman" w:cs="Times New Roman"/>
                <w:sz w:val="24"/>
                <w:szCs w:val="24"/>
                <w:lang w:val="et-EE"/>
              </w:rPr>
              <w:t xml:space="preserve">   Projekti kaudu läbiviidud</w:t>
            </w:r>
            <w:r w:rsidR="006F276D" w:rsidRPr="006F276D">
              <w:rPr>
                <w:rFonts w:ascii="Times New Roman" w:hAnsi="Times New Roman" w:cs="Times New Roman"/>
                <w:sz w:val="24"/>
                <w:szCs w:val="24"/>
                <w:lang w:val="et-EE"/>
              </w:rPr>
              <w:t xml:space="preserve"> õppetegevused pakuvad haridussüsteemile</w:t>
            </w:r>
            <w:r w:rsidR="004340AC">
              <w:rPr>
                <w:rFonts w:ascii="Times New Roman" w:hAnsi="Times New Roman" w:cs="Times New Roman"/>
                <w:sz w:val="24"/>
                <w:szCs w:val="24"/>
                <w:lang w:val="et-EE"/>
              </w:rPr>
              <w:t xml:space="preserve"> </w:t>
            </w:r>
            <w:r w:rsidR="006F276D" w:rsidRPr="006F276D">
              <w:rPr>
                <w:rFonts w:ascii="Times New Roman" w:hAnsi="Times New Roman" w:cs="Times New Roman"/>
                <w:sz w:val="24"/>
                <w:szCs w:val="24"/>
                <w:lang w:val="et-EE"/>
              </w:rPr>
              <w:t>väärtuslikku tuge, täiendades ajaloo-, ühiskonna- ja</w:t>
            </w:r>
          </w:p>
          <w:p w:rsidR="00BE5363" w:rsidRDefault="006F276D" w:rsidP="0039730F">
            <w:pPr>
              <w:rPr>
                <w:rFonts w:ascii="Times New Roman" w:hAnsi="Times New Roman" w:cs="Times New Roman"/>
                <w:sz w:val="24"/>
                <w:szCs w:val="24"/>
                <w:lang w:val="et-EE"/>
              </w:rPr>
            </w:pPr>
            <w:r w:rsidRPr="006F276D">
              <w:rPr>
                <w:rFonts w:ascii="Times New Roman" w:hAnsi="Times New Roman" w:cs="Times New Roman"/>
                <w:sz w:val="24"/>
                <w:szCs w:val="24"/>
                <w:lang w:val="et-EE"/>
              </w:rPr>
              <w:t>riigikaitseõpetuse tunde üldhariduskoolide</w:t>
            </w:r>
            <w:r w:rsidR="003D5169">
              <w:rPr>
                <w:rFonts w:ascii="Times New Roman" w:hAnsi="Times New Roman" w:cs="Times New Roman"/>
                <w:sz w:val="24"/>
                <w:szCs w:val="24"/>
                <w:lang w:val="et-EE"/>
              </w:rPr>
              <w:t>s.</w:t>
            </w:r>
            <w:r w:rsidR="00BE5363">
              <w:rPr>
                <w:rFonts w:ascii="Times New Roman" w:hAnsi="Times New Roman" w:cs="Times New Roman"/>
                <w:sz w:val="24"/>
                <w:szCs w:val="24"/>
                <w:lang w:val="et-EE"/>
              </w:rPr>
              <w:t xml:space="preserve"> </w:t>
            </w:r>
            <w:r w:rsidR="00BE5363" w:rsidRPr="00BE5363">
              <w:rPr>
                <w:rFonts w:ascii="Times New Roman" w:hAnsi="Times New Roman" w:cs="Times New Roman"/>
                <w:sz w:val="24"/>
                <w:szCs w:val="24"/>
                <w:lang w:val="et-EE"/>
              </w:rPr>
              <w:t xml:space="preserve">Samuti toetavad need </w:t>
            </w:r>
            <w:r w:rsidR="00FD7451">
              <w:rPr>
                <w:rFonts w:ascii="Times New Roman" w:hAnsi="Times New Roman" w:cs="Times New Roman"/>
                <w:sz w:val="24"/>
                <w:szCs w:val="24"/>
                <w:lang w:val="et-EE"/>
              </w:rPr>
              <w:t>riiklikesse</w:t>
            </w:r>
            <w:r w:rsidR="00BE5363">
              <w:rPr>
                <w:rFonts w:ascii="Times New Roman" w:hAnsi="Times New Roman" w:cs="Times New Roman"/>
                <w:sz w:val="24"/>
                <w:szCs w:val="24"/>
                <w:lang w:val="et-EE"/>
              </w:rPr>
              <w:t xml:space="preserve"> õppekavadesse</w:t>
            </w:r>
            <w:r w:rsidR="00FD7451">
              <w:rPr>
                <w:rFonts w:ascii="Times New Roman" w:hAnsi="Times New Roman" w:cs="Times New Roman"/>
                <w:sz w:val="24"/>
                <w:szCs w:val="24"/>
                <w:lang w:val="et-EE"/>
              </w:rPr>
              <w:t xml:space="preserve"> </w:t>
            </w:r>
            <w:r w:rsidR="00BE5363">
              <w:rPr>
                <w:rFonts w:ascii="Times New Roman" w:hAnsi="Times New Roman" w:cs="Times New Roman"/>
                <w:sz w:val="24"/>
                <w:szCs w:val="24"/>
                <w:lang w:val="et-EE"/>
              </w:rPr>
              <w:t xml:space="preserve"> põimitud</w:t>
            </w:r>
            <w:r w:rsidR="00BE5363" w:rsidRPr="00BE5363">
              <w:rPr>
                <w:rFonts w:ascii="Times New Roman" w:hAnsi="Times New Roman" w:cs="Times New Roman"/>
                <w:sz w:val="24"/>
                <w:szCs w:val="24"/>
                <w:lang w:val="et-EE"/>
              </w:rPr>
              <w:t xml:space="preserve"> info- ja meediapädevus</w:t>
            </w:r>
            <w:r w:rsidR="00BE5363">
              <w:rPr>
                <w:rFonts w:ascii="Times New Roman" w:hAnsi="Times New Roman" w:cs="Times New Roman"/>
                <w:sz w:val="24"/>
                <w:szCs w:val="24"/>
                <w:lang w:val="et-EE"/>
              </w:rPr>
              <w:t>e õpetamist.</w:t>
            </w:r>
          </w:p>
          <w:p w:rsidR="00722681" w:rsidRDefault="00AC0668" w:rsidP="0039730F">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2B7FC6">
              <w:rPr>
                <w:rFonts w:ascii="Times New Roman" w:hAnsi="Times New Roman" w:cs="Times New Roman"/>
                <w:sz w:val="24"/>
                <w:szCs w:val="24"/>
                <w:lang w:val="et-EE"/>
              </w:rPr>
              <w:t xml:space="preserve">Lisaks kriitilise ajalooteadlikkuse arendamisele omandavad projektis </w:t>
            </w:r>
            <w:r w:rsidR="000539D8">
              <w:rPr>
                <w:rFonts w:ascii="Times New Roman" w:hAnsi="Times New Roman" w:cs="Times New Roman"/>
                <w:sz w:val="24"/>
                <w:szCs w:val="24"/>
                <w:lang w:val="et-EE"/>
              </w:rPr>
              <w:t>osalenud</w:t>
            </w:r>
            <w:r w:rsidR="002B7FC6">
              <w:rPr>
                <w:rFonts w:ascii="Times New Roman" w:hAnsi="Times New Roman" w:cs="Times New Roman"/>
                <w:sz w:val="24"/>
                <w:szCs w:val="24"/>
                <w:lang w:val="et-EE"/>
              </w:rPr>
              <w:t xml:space="preserve"> õpilased </w:t>
            </w:r>
            <w:r w:rsidR="00C160AA" w:rsidRPr="002B7FC6">
              <w:rPr>
                <w:rFonts w:ascii="Times New Roman" w:hAnsi="Times New Roman" w:cs="Times New Roman"/>
                <w:sz w:val="24"/>
                <w:szCs w:val="24"/>
                <w:lang w:val="et-EE"/>
              </w:rPr>
              <w:t>ka oskusi uue teabe kontrollimiseks ning</w:t>
            </w:r>
            <w:r w:rsidR="0001742B">
              <w:rPr>
                <w:rFonts w:ascii="Times New Roman" w:hAnsi="Times New Roman" w:cs="Times New Roman"/>
                <w:sz w:val="24"/>
                <w:szCs w:val="24"/>
                <w:lang w:val="et-EE"/>
              </w:rPr>
              <w:t xml:space="preserve"> praktilised</w:t>
            </w:r>
            <w:r w:rsidR="00C160AA" w:rsidRPr="002B7FC6">
              <w:rPr>
                <w:rFonts w:ascii="Times New Roman" w:hAnsi="Times New Roman" w:cs="Times New Roman"/>
                <w:sz w:val="24"/>
                <w:szCs w:val="24"/>
                <w:lang w:val="et-EE"/>
              </w:rPr>
              <w:t xml:space="preserve"> </w:t>
            </w:r>
            <w:r w:rsidR="009649CA">
              <w:rPr>
                <w:rFonts w:ascii="Times New Roman" w:hAnsi="Times New Roman" w:cs="Times New Roman"/>
                <w:sz w:val="24"/>
                <w:szCs w:val="24"/>
                <w:lang w:val="et-EE"/>
              </w:rPr>
              <w:t xml:space="preserve">tööriistad </w:t>
            </w:r>
            <w:r w:rsidR="00C160AA" w:rsidRPr="002B7FC6">
              <w:rPr>
                <w:rFonts w:ascii="Times New Roman" w:hAnsi="Times New Roman" w:cs="Times New Roman"/>
                <w:sz w:val="24"/>
                <w:szCs w:val="24"/>
                <w:lang w:val="et-EE"/>
              </w:rPr>
              <w:t>väärinfo ja manipulatsiooni tuvastamiseks</w:t>
            </w:r>
            <w:r w:rsidR="00C160AA">
              <w:rPr>
                <w:rFonts w:ascii="Times New Roman" w:hAnsi="Times New Roman" w:cs="Times New Roman"/>
                <w:sz w:val="24"/>
                <w:szCs w:val="24"/>
                <w:lang w:val="et-EE"/>
              </w:rPr>
              <w:t>.</w:t>
            </w:r>
            <w:r w:rsidR="00A8702A">
              <w:rPr>
                <w:rFonts w:ascii="Times New Roman" w:hAnsi="Times New Roman" w:cs="Times New Roman"/>
                <w:sz w:val="24"/>
                <w:szCs w:val="24"/>
                <w:lang w:val="et-EE"/>
              </w:rPr>
              <w:t xml:space="preserve"> </w:t>
            </w:r>
            <w:r w:rsidR="00722681" w:rsidRPr="007E2DAC">
              <w:rPr>
                <w:rFonts w:ascii="Times New Roman" w:hAnsi="Times New Roman" w:cs="Times New Roman"/>
                <w:sz w:val="24"/>
                <w:szCs w:val="24"/>
                <w:lang w:val="et-EE"/>
              </w:rPr>
              <w:t>Meediapädevus</w:t>
            </w:r>
            <w:r w:rsidR="00683A06">
              <w:rPr>
                <w:rFonts w:ascii="Times New Roman" w:hAnsi="Times New Roman" w:cs="Times New Roman"/>
                <w:sz w:val="24"/>
                <w:szCs w:val="24"/>
                <w:lang w:val="et-EE"/>
              </w:rPr>
              <w:t>e</w:t>
            </w:r>
            <w:r w:rsidR="00722681" w:rsidRPr="007E2DAC">
              <w:rPr>
                <w:rFonts w:ascii="Times New Roman" w:hAnsi="Times New Roman" w:cs="Times New Roman"/>
                <w:sz w:val="24"/>
                <w:szCs w:val="24"/>
                <w:lang w:val="et-EE"/>
              </w:rPr>
              <w:t xml:space="preserve"> </w:t>
            </w:r>
            <w:r w:rsidR="00722681">
              <w:rPr>
                <w:rFonts w:ascii="Times New Roman" w:hAnsi="Times New Roman" w:cs="Times New Roman"/>
                <w:sz w:val="24"/>
                <w:szCs w:val="24"/>
                <w:lang w:val="et-EE"/>
              </w:rPr>
              <w:t>arendamine</w:t>
            </w:r>
            <w:r w:rsidR="00683A06">
              <w:rPr>
                <w:rFonts w:ascii="Times New Roman" w:hAnsi="Times New Roman" w:cs="Times New Roman"/>
                <w:sz w:val="24"/>
                <w:szCs w:val="24"/>
                <w:lang w:val="et-EE"/>
              </w:rPr>
              <w:t xml:space="preserve"> on</w:t>
            </w:r>
            <w:r w:rsidR="00722681" w:rsidRPr="007E2DAC">
              <w:rPr>
                <w:rFonts w:ascii="Times New Roman" w:hAnsi="Times New Roman" w:cs="Times New Roman"/>
                <w:sz w:val="24"/>
                <w:szCs w:val="24"/>
                <w:lang w:val="et-EE"/>
              </w:rPr>
              <w:t xml:space="preserve"> oluline, et suurendada ühiskonna vastupanuvõimet desinformatsioonile</w:t>
            </w:r>
            <w:r w:rsidR="00722681">
              <w:rPr>
                <w:rFonts w:ascii="Times New Roman" w:hAnsi="Times New Roman" w:cs="Times New Roman"/>
                <w:sz w:val="24"/>
                <w:szCs w:val="24"/>
                <w:lang w:val="et-EE"/>
              </w:rPr>
              <w:t>.</w:t>
            </w:r>
          </w:p>
          <w:p w:rsidR="00E60BC8" w:rsidRPr="00AD7ACE" w:rsidRDefault="005C046E" w:rsidP="00EC3F51">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E536C6">
              <w:rPr>
                <w:rFonts w:ascii="Times New Roman" w:hAnsi="Times New Roman" w:cs="Times New Roman"/>
                <w:sz w:val="24"/>
                <w:szCs w:val="24"/>
                <w:lang w:val="et-EE"/>
              </w:rPr>
              <w:t>Projektis osalenud õ</w:t>
            </w:r>
            <w:r w:rsidR="009649CA" w:rsidRPr="009649CA">
              <w:rPr>
                <w:rFonts w:ascii="Times New Roman" w:hAnsi="Times New Roman" w:cs="Times New Roman"/>
                <w:sz w:val="24"/>
                <w:szCs w:val="24"/>
                <w:lang w:val="et-EE"/>
              </w:rPr>
              <w:t xml:space="preserve">petajad saavad kaasaegseid teadmisi </w:t>
            </w:r>
            <w:r w:rsidR="00BE314B">
              <w:rPr>
                <w:rFonts w:ascii="Times New Roman" w:hAnsi="Times New Roman" w:cs="Times New Roman"/>
                <w:sz w:val="24"/>
                <w:szCs w:val="24"/>
                <w:lang w:val="et-EE"/>
              </w:rPr>
              <w:t xml:space="preserve">ajaloolise </w:t>
            </w:r>
            <w:r w:rsidR="00BE314B" w:rsidRPr="00BE314B">
              <w:rPr>
                <w:rFonts w:ascii="Times New Roman" w:hAnsi="Times New Roman" w:cs="Times New Roman"/>
                <w:sz w:val="24"/>
                <w:szCs w:val="24"/>
                <w:lang w:val="et-EE"/>
              </w:rPr>
              <w:t xml:space="preserve">propaganda ja </w:t>
            </w:r>
            <w:r w:rsidR="00414568">
              <w:rPr>
                <w:rFonts w:ascii="Times New Roman" w:hAnsi="Times New Roman" w:cs="Times New Roman"/>
                <w:sz w:val="24"/>
                <w:szCs w:val="24"/>
                <w:lang w:val="et-EE"/>
              </w:rPr>
              <w:t>tänapäeva</w:t>
            </w:r>
            <w:r w:rsidR="00BE314B">
              <w:rPr>
                <w:rFonts w:ascii="Times New Roman" w:hAnsi="Times New Roman" w:cs="Times New Roman"/>
                <w:sz w:val="24"/>
                <w:szCs w:val="24"/>
                <w:lang w:val="et-EE"/>
              </w:rPr>
              <w:t xml:space="preserve"> </w:t>
            </w:r>
            <w:r w:rsidR="00BE314B" w:rsidRPr="00BE314B">
              <w:rPr>
                <w:rFonts w:ascii="Times New Roman" w:hAnsi="Times New Roman" w:cs="Times New Roman"/>
                <w:sz w:val="24"/>
                <w:szCs w:val="24"/>
                <w:lang w:val="et-EE"/>
              </w:rPr>
              <w:t xml:space="preserve">infosõja kohta. </w:t>
            </w:r>
            <w:r w:rsidR="00F255AD" w:rsidRPr="00F255AD">
              <w:rPr>
                <w:rFonts w:ascii="Times New Roman" w:hAnsi="Times New Roman" w:cs="Times New Roman"/>
                <w:sz w:val="24"/>
                <w:szCs w:val="24"/>
                <w:lang w:val="et-EE"/>
              </w:rPr>
              <w:t>Lisaks omandavad nad uusi oskusi õpilaste kriitilise mõtlemise ja analüüsioskuste arendamiseks ning tutvuvad uute asjakohaste materjalidega, mida oma tundides kasutada.</w:t>
            </w:r>
            <w:r w:rsidR="00F255AD">
              <w:rPr>
                <w:rFonts w:ascii="Times New Roman" w:hAnsi="Times New Roman" w:cs="Times New Roman"/>
                <w:sz w:val="24"/>
                <w:szCs w:val="24"/>
                <w:lang w:val="et-EE"/>
              </w:rPr>
              <w:t xml:space="preserve"> </w:t>
            </w:r>
            <w:r w:rsidR="00F255AD" w:rsidRPr="00F255AD">
              <w:rPr>
                <w:rFonts w:ascii="Times New Roman" w:hAnsi="Times New Roman" w:cs="Times New Roman"/>
                <w:sz w:val="24"/>
                <w:szCs w:val="24"/>
                <w:lang w:val="et-EE"/>
              </w:rPr>
              <w:t xml:space="preserve">Omandatud oskused on </w:t>
            </w:r>
            <w:r w:rsidR="00F255AD">
              <w:rPr>
                <w:rFonts w:ascii="Times New Roman" w:hAnsi="Times New Roman" w:cs="Times New Roman"/>
                <w:sz w:val="24"/>
                <w:szCs w:val="24"/>
                <w:lang w:val="et-EE"/>
              </w:rPr>
              <w:t xml:space="preserve">ka </w:t>
            </w:r>
            <w:r w:rsidR="00AD0504">
              <w:rPr>
                <w:rFonts w:ascii="Times New Roman" w:hAnsi="Times New Roman" w:cs="Times New Roman"/>
                <w:sz w:val="24"/>
                <w:szCs w:val="24"/>
                <w:lang w:val="et-EE"/>
              </w:rPr>
              <w:t>õpetajate</w:t>
            </w:r>
            <w:r w:rsidR="003D5169">
              <w:rPr>
                <w:rFonts w:ascii="Times New Roman" w:hAnsi="Times New Roman" w:cs="Times New Roman"/>
                <w:sz w:val="24"/>
                <w:szCs w:val="24"/>
                <w:lang w:val="et-EE"/>
              </w:rPr>
              <w:t xml:space="preserve"> jaoks</w:t>
            </w:r>
            <w:r w:rsidR="00F255AD" w:rsidRPr="00F255AD">
              <w:rPr>
                <w:rFonts w:ascii="Times New Roman" w:hAnsi="Times New Roman" w:cs="Times New Roman"/>
                <w:sz w:val="24"/>
                <w:szCs w:val="24"/>
                <w:lang w:val="et-EE"/>
              </w:rPr>
              <w:t xml:space="preserve"> aluseks</w:t>
            </w:r>
            <w:r w:rsidR="00F255AD">
              <w:rPr>
                <w:rFonts w:ascii="Times New Roman" w:hAnsi="Times New Roman" w:cs="Times New Roman"/>
                <w:sz w:val="24"/>
                <w:szCs w:val="24"/>
                <w:lang w:val="et-EE"/>
              </w:rPr>
              <w:t xml:space="preserve">, et </w:t>
            </w:r>
            <w:r w:rsidR="00F255AD" w:rsidRPr="00A8702A">
              <w:rPr>
                <w:rFonts w:ascii="Times New Roman" w:hAnsi="Times New Roman" w:cs="Times New Roman"/>
                <w:sz w:val="24"/>
                <w:szCs w:val="24"/>
                <w:lang w:val="et-EE"/>
              </w:rPr>
              <w:t>orienteeruda informeeritult meedias ja tarbida infot kriitiliselt.</w:t>
            </w:r>
            <w:r w:rsidR="00DE7AC8">
              <w:rPr>
                <w:rFonts w:ascii="Times New Roman" w:hAnsi="Times New Roman" w:cs="Times New Roman"/>
                <w:sz w:val="24"/>
                <w:szCs w:val="24"/>
                <w:lang w:val="et-EE"/>
              </w:rPr>
              <w:t xml:space="preserve"> </w:t>
            </w:r>
          </w:p>
        </w:tc>
      </w:tr>
      <w:tr w:rsidR="00E60BC8" w:rsidRPr="008F2F28" w:rsidTr="00782743">
        <w:trPr>
          <w:trHeight w:val="2308"/>
        </w:trPr>
        <w:tc>
          <w:tcPr>
            <w:tcW w:w="4531" w:type="dxa"/>
          </w:tcPr>
          <w:p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mõju taotleja edasistele tegevustele</w:t>
            </w:r>
          </w:p>
          <w:p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tulemuste mõju teie organisatsiooni tegevusele (näiteks: edasised tegevused, projekti jätkusuutlikkus,</w:t>
            </w:r>
          </w:p>
          <w:p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liikmete või vabatahtlike kaasamine, pädevuse suurenemine, organisatsiooni tulubaasi laienemine, maine paranemine vms)</w:t>
            </w:r>
            <w:r w:rsidR="00903236">
              <w:rPr>
                <w:rFonts w:ascii="Times New Roman" w:hAnsi="Times New Roman" w:cs="Times New Roman"/>
                <w:i/>
                <w:sz w:val="24"/>
                <w:szCs w:val="24"/>
                <w:lang w:val="et-EE"/>
              </w:rPr>
              <w:t>.</w:t>
            </w:r>
          </w:p>
        </w:tc>
        <w:tc>
          <w:tcPr>
            <w:tcW w:w="4531" w:type="dxa"/>
          </w:tcPr>
          <w:p w:rsidR="00E60BC8" w:rsidRPr="00AD7ACE" w:rsidRDefault="00597597"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782743" w:rsidRPr="00782743">
              <w:rPr>
                <w:rFonts w:ascii="Times New Roman" w:hAnsi="Times New Roman" w:cs="Times New Roman"/>
                <w:sz w:val="24"/>
                <w:szCs w:val="24"/>
                <w:lang w:val="et-EE"/>
              </w:rPr>
              <w:t>Eesti Mälu Instituudi</w:t>
            </w:r>
            <w:r>
              <w:rPr>
                <w:rFonts w:ascii="Times New Roman" w:hAnsi="Times New Roman" w:cs="Times New Roman"/>
                <w:sz w:val="24"/>
                <w:szCs w:val="24"/>
                <w:lang w:val="et-EE"/>
              </w:rPr>
              <w:t xml:space="preserve"> </w:t>
            </w:r>
            <w:r w:rsidR="00782743" w:rsidRPr="00782743">
              <w:rPr>
                <w:rFonts w:ascii="Times New Roman" w:hAnsi="Times New Roman" w:cs="Times New Roman"/>
                <w:sz w:val="24"/>
                <w:szCs w:val="24"/>
                <w:lang w:val="et-EE"/>
              </w:rPr>
              <w:t>haridusprogramm(id)</w:t>
            </w:r>
            <w:r>
              <w:rPr>
                <w:rFonts w:ascii="Times New Roman" w:hAnsi="Times New Roman" w:cs="Times New Roman"/>
                <w:sz w:val="24"/>
                <w:szCs w:val="24"/>
                <w:lang w:val="et-EE"/>
              </w:rPr>
              <w:t xml:space="preserve"> </w:t>
            </w:r>
            <w:r w:rsidR="00782743" w:rsidRPr="00782743">
              <w:rPr>
                <w:rFonts w:ascii="Times New Roman" w:hAnsi="Times New Roman" w:cs="Times New Roman"/>
                <w:sz w:val="24"/>
                <w:szCs w:val="24"/>
                <w:lang w:val="et-EE"/>
              </w:rPr>
              <w:t>saavad noorte hulgas laiemat tuntust ning</w:t>
            </w:r>
            <w:r>
              <w:rPr>
                <w:rFonts w:ascii="Times New Roman" w:hAnsi="Times New Roman" w:cs="Times New Roman"/>
                <w:sz w:val="24"/>
                <w:szCs w:val="24"/>
                <w:lang w:val="et-EE"/>
              </w:rPr>
              <w:t xml:space="preserve"> </w:t>
            </w:r>
            <w:r w:rsidR="00782743" w:rsidRPr="00782743">
              <w:rPr>
                <w:rFonts w:ascii="Times New Roman" w:hAnsi="Times New Roman" w:cs="Times New Roman"/>
                <w:sz w:val="24"/>
                <w:szCs w:val="24"/>
                <w:lang w:val="et-EE"/>
              </w:rPr>
              <w:t>huvi instituudi tegevuste kaudu kasvab,</w:t>
            </w:r>
            <w:r>
              <w:rPr>
                <w:rFonts w:ascii="Times New Roman" w:hAnsi="Times New Roman" w:cs="Times New Roman"/>
                <w:sz w:val="24"/>
                <w:szCs w:val="24"/>
                <w:lang w:val="et-EE"/>
              </w:rPr>
              <w:t xml:space="preserve"> </w:t>
            </w:r>
            <w:r w:rsidR="00782743" w:rsidRPr="00782743">
              <w:rPr>
                <w:rFonts w:ascii="Times New Roman" w:hAnsi="Times New Roman" w:cs="Times New Roman"/>
                <w:sz w:val="24"/>
                <w:szCs w:val="24"/>
                <w:lang w:val="et-EE"/>
              </w:rPr>
              <w:t>sõnum instituudi tööst jõuab nooremate</w:t>
            </w:r>
            <w:r>
              <w:rPr>
                <w:rFonts w:ascii="Times New Roman" w:hAnsi="Times New Roman" w:cs="Times New Roman"/>
                <w:sz w:val="24"/>
                <w:szCs w:val="24"/>
                <w:lang w:val="et-EE"/>
              </w:rPr>
              <w:t xml:space="preserve"> </w:t>
            </w:r>
            <w:r w:rsidR="00782743" w:rsidRPr="00782743">
              <w:rPr>
                <w:rFonts w:ascii="Times New Roman" w:hAnsi="Times New Roman" w:cs="Times New Roman"/>
                <w:sz w:val="24"/>
                <w:szCs w:val="24"/>
                <w:lang w:val="et-EE"/>
              </w:rPr>
              <w:t>ringkondadeni.</w:t>
            </w:r>
            <w:r w:rsidR="00782743">
              <w:rPr>
                <w:rFonts w:ascii="Times New Roman" w:hAnsi="Times New Roman" w:cs="Times New Roman"/>
                <w:sz w:val="24"/>
                <w:szCs w:val="24"/>
                <w:lang w:val="et-EE"/>
              </w:rPr>
              <w:t xml:space="preserve"> Samuti tugevdatakse koostööd </w:t>
            </w:r>
            <w:r w:rsidR="00442404" w:rsidRPr="004C24AA">
              <w:rPr>
                <w:rFonts w:ascii="Times New Roman" w:hAnsi="Times New Roman" w:cs="Times New Roman"/>
                <w:sz w:val="24"/>
                <w:szCs w:val="24"/>
                <w:lang w:val="et-EE"/>
              </w:rPr>
              <w:t>erinevate organisatsioonide ja partneritega</w:t>
            </w:r>
            <w:r w:rsidR="00442404">
              <w:rPr>
                <w:rFonts w:ascii="Times New Roman" w:hAnsi="Times New Roman" w:cs="Times New Roman"/>
                <w:sz w:val="24"/>
                <w:szCs w:val="24"/>
                <w:lang w:val="et-EE"/>
              </w:rPr>
              <w:t>.</w:t>
            </w:r>
            <w:r w:rsidR="00160926">
              <w:rPr>
                <w:rFonts w:ascii="Times New Roman" w:hAnsi="Times New Roman" w:cs="Times New Roman"/>
                <w:sz w:val="24"/>
                <w:szCs w:val="24"/>
                <w:lang w:val="et-EE"/>
              </w:rPr>
              <w:t xml:space="preserve"> </w:t>
            </w:r>
            <w:r w:rsidR="00160926" w:rsidRPr="002333B4">
              <w:rPr>
                <w:rFonts w:ascii="Times New Roman" w:hAnsi="Times New Roman" w:cs="Times New Roman"/>
                <w:sz w:val="24"/>
                <w:szCs w:val="24"/>
                <w:lang w:val="et-EE"/>
              </w:rPr>
              <w:t>See omakorda loob uusi koostöövõimalusi teisteks sarnasteks projektideks tulevikus.</w:t>
            </w:r>
          </w:p>
        </w:tc>
      </w:tr>
      <w:tr w:rsidR="00E60BC8" w:rsidRPr="008F2F28" w:rsidTr="00E60BC8">
        <w:tc>
          <w:tcPr>
            <w:tcW w:w="4531" w:type="dxa"/>
          </w:tcPr>
          <w:p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Mõõdetavad tulemused</w:t>
            </w:r>
          </w:p>
          <w:p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eeldatavaid tulemusi koos mõõdetava mahuga (näiteks: üritustest osasaajate arv, trükiste maht jne)</w:t>
            </w:r>
          </w:p>
        </w:tc>
        <w:tc>
          <w:tcPr>
            <w:tcW w:w="4531" w:type="dxa"/>
          </w:tcPr>
          <w:p w:rsidR="002A0085" w:rsidRPr="00AD7ACE" w:rsidRDefault="009F57BE"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Pr="009F57BE">
              <w:rPr>
                <w:rFonts w:ascii="Times New Roman" w:hAnsi="Times New Roman" w:cs="Times New Roman"/>
                <w:sz w:val="24"/>
                <w:szCs w:val="24"/>
                <w:lang w:val="et-EE"/>
              </w:rPr>
              <w:t>Veebruarist oktoobrini 2026 viiakse Eesti Mälu Instituudis läbi õppepäevade ja koolituste sari, mille raames toimub kokku neli üritust – kaks koolituspäeva õpetajatele ning kaks õppepäeva 9.–12. klassi õpilastele.</w:t>
            </w:r>
            <w:r>
              <w:rPr>
                <w:rFonts w:ascii="Times New Roman" w:hAnsi="Times New Roman" w:cs="Times New Roman"/>
                <w:sz w:val="24"/>
                <w:szCs w:val="24"/>
                <w:lang w:val="et-EE"/>
              </w:rPr>
              <w:t xml:space="preserve"> I</w:t>
            </w:r>
            <w:r w:rsidRPr="009F57BE">
              <w:rPr>
                <w:rFonts w:ascii="Times New Roman" w:hAnsi="Times New Roman" w:cs="Times New Roman"/>
                <w:sz w:val="24"/>
                <w:szCs w:val="24"/>
                <w:lang w:val="et-EE"/>
              </w:rPr>
              <w:t>gal</w:t>
            </w:r>
            <w:r w:rsidR="00332203">
              <w:rPr>
                <w:rFonts w:ascii="Times New Roman" w:hAnsi="Times New Roman" w:cs="Times New Roman"/>
                <w:sz w:val="24"/>
                <w:szCs w:val="24"/>
                <w:lang w:val="et-EE"/>
              </w:rPr>
              <w:t>e</w:t>
            </w:r>
            <w:r w:rsidRPr="009F57BE">
              <w:rPr>
                <w:rFonts w:ascii="Times New Roman" w:hAnsi="Times New Roman" w:cs="Times New Roman"/>
                <w:sz w:val="24"/>
                <w:szCs w:val="24"/>
                <w:lang w:val="et-EE"/>
              </w:rPr>
              <w:t xml:space="preserve"> üritusel</w:t>
            </w:r>
            <w:r w:rsidR="00332203">
              <w:rPr>
                <w:rFonts w:ascii="Times New Roman" w:hAnsi="Times New Roman" w:cs="Times New Roman"/>
                <w:sz w:val="24"/>
                <w:szCs w:val="24"/>
                <w:lang w:val="et-EE"/>
              </w:rPr>
              <w:t>e ootame</w:t>
            </w:r>
            <w:r w:rsidRPr="009F57BE">
              <w:rPr>
                <w:rFonts w:ascii="Times New Roman" w:hAnsi="Times New Roman" w:cs="Times New Roman"/>
                <w:sz w:val="24"/>
                <w:szCs w:val="24"/>
                <w:lang w:val="et-EE"/>
              </w:rPr>
              <w:t xml:space="preserve"> kuni 40 inimest, </w:t>
            </w:r>
            <w:r w:rsidR="00332203">
              <w:rPr>
                <w:rFonts w:ascii="Times New Roman" w:hAnsi="Times New Roman" w:cs="Times New Roman"/>
                <w:sz w:val="24"/>
                <w:szCs w:val="24"/>
                <w:lang w:val="et-EE"/>
              </w:rPr>
              <w:t xml:space="preserve">mis on </w:t>
            </w:r>
            <w:r w:rsidRPr="009F57BE">
              <w:rPr>
                <w:rFonts w:ascii="Times New Roman" w:hAnsi="Times New Roman" w:cs="Times New Roman"/>
                <w:sz w:val="24"/>
                <w:szCs w:val="24"/>
                <w:lang w:val="et-EE"/>
              </w:rPr>
              <w:t xml:space="preserve">instituudi saali mahutavus. </w:t>
            </w:r>
            <w:r>
              <w:rPr>
                <w:rFonts w:ascii="Times New Roman" w:hAnsi="Times New Roman" w:cs="Times New Roman"/>
                <w:sz w:val="24"/>
                <w:szCs w:val="24"/>
                <w:lang w:val="et-EE"/>
              </w:rPr>
              <w:t>Kokku osaleb koolituspäevadel</w:t>
            </w:r>
            <w:r w:rsidRPr="009F57BE">
              <w:rPr>
                <w:rFonts w:ascii="Times New Roman" w:hAnsi="Times New Roman" w:cs="Times New Roman"/>
                <w:sz w:val="24"/>
                <w:szCs w:val="24"/>
                <w:lang w:val="et-EE"/>
              </w:rPr>
              <w:t xml:space="preserve"> 60–80 õpetajat, kes </w:t>
            </w:r>
            <w:r>
              <w:rPr>
                <w:rFonts w:ascii="Times New Roman" w:hAnsi="Times New Roman" w:cs="Times New Roman"/>
                <w:sz w:val="24"/>
                <w:szCs w:val="24"/>
                <w:lang w:val="et-EE"/>
              </w:rPr>
              <w:t>saavad kasutada saadud</w:t>
            </w:r>
            <w:r w:rsidRPr="009F57BE">
              <w:rPr>
                <w:rFonts w:ascii="Times New Roman" w:hAnsi="Times New Roman" w:cs="Times New Roman"/>
                <w:sz w:val="24"/>
                <w:szCs w:val="24"/>
                <w:lang w:val="et-EE"/>
              </w:rPr>
              <w:t xml:space="preserve"> teadmisi</w:t>
            </w:r>
            <w:r>
              <w:rPr>
                <w:rFonts w:ascii="Times New Roman" w:hAnsi="Times New Roman" w:cs="Times New Roman"/>
                <w:sz w:val="24"/>
                <w:szCs w:val="24"/>
                <w:lang w:val="et-EE"/>
              </w:rPr>
              <w:t xml:space="preserve"> ja materjale</w:t>
            </w:r>
            <w:r w:rsidRPr="009F57BE">
              <w:rPr>
                <w:rFonts w:ascii="Times New Roman" w:hAnsi="Times New Roman" w:cs="Times New Roman"/>
                <w:sz w:val="24"/>
                <w:szCs w:val="24"/>
                <w:lang w:val="et-EE"/>
              </w:rPr>
              <w:t xml:space="preserve"> oma tundides, jõudes </w:t>
            </w:r>
            <w:r>
              <w:rPr>
                <w:rFonts w:ascii="Times New Roman" w:hAnsi="Times New Roman" w:cs="Times New Roman"/>
                <w:sz w:val="24"/>
                <w:szCs w:val="24"/>
                <w:lang w:val="et-EE"/>
              </w:rPr>
              <w:t>seeläbi</w:t>
            </w:r>
            <w:r w:rsidR="00635AC0">
              <w:rPr>
                <w:rFonts w:ascii="Times New Roman" w:hAnsi="Times New Roman" w:cs="Times New Roman"/>
                <w:sz w:val="24"/>
                <w:szCs w:val="24"/>
                <w:lang w:val="et-EE"/>
              </w:rPr>
              <w:t xml:space="preserve"> omakorda veel</w:t>
            </w:r>
            <w:r>
              <w:rPr>
                <w:rFonts w:ascii="Times New Roman" w:hAnsi="Times New Roman" w:cs="Times New Roman"/>
                <w:sz w:val="24"/>
                <w:szCs w:val="24"/>
                <w:lang w:val="et-EE"/>
              </w:rPr>
              <w:t xml:space="preserve"> suure</w:t>
            </w:r>
            <w:r w:rsidR="00635AC0">
              <w:rPr>
                <w:rFonts w:ascii="Times New Roman" w:hAnsi="Times New Roman" w:cs="Times New Roman"/>
                <w:sz w:val="24"/>
                <w:szCs w:val="24"/>
                <w:lang w:val="et-EE"/>
              </w:rPr>
              <w:t>ma</w:t>
            </w:r>
            <w:r>
              <w:rPr>
                <w:rFonts w:ascii="Times New Roman" w:hAnsi="Times New Roman" w:cs="Times New Roman"/>
                <w:sz w:val="24"/>
                <w:szCs w:val="24"/>
                <w:lang w:val="et-EE"/>
              </w:rPr>
              <w:t xml:space="preserve"> hulga õpilasteni </w:t>
            </w:r>
            <w:r w:rsidR="00266EA3">
              <w:rPr>
                <w:rFonts w:ascii="Times New Roman" w:hAnsi="Times New Roman" w:cs="Times New Roman"/>
                <w:sz w:val="24"/>
                <w:szCs w:val="24"/>
                <w:lang w:val="et-EE"/>
              </w:rPr>
              <w:t>paljudes</w:t>
            </w:r>
            <w:r>
              <w:rPr>
                <w:rFonts w:ascii="Times New Roman" w:hAnsi="Times New Roman" w:cs="Times New Roman"/>
                <w:sz w:val="24"/>
                <w:szCs w:val="24"/>
                <w:lang w:val="et-EE"/>
              </w:rPr>
              <w:t xml:space="preserve"> Eesti koolides. </w:t>
            </w:r>
          </w:p>
        </w:tc>
      </w:tr>
    </w:tbl>
    <w:p w:rsidR="004340AC" w:rsidRDefault="004340AC" w:rsidP="00E60BC8">
      <w:pPr>
        <w:rPr>
          <w:rFonts w:ascii="Times New Roman" w:hAnsi="Times New Roman" w:cs="Times New Roman"/>
          <w:sz w:val="24"/>
          <w:szCs w:val="24"/>
          <w:lang w:val="et-EE"/>
        </w:rPr>
      </w:pPr>
    </w:p>
    <w:p w:rsidR="004340AC" w:rsidRDefault="004340AC">
      <w:pPr>
        <w:rPr>
          <w:rFonts w:ascii="Times New Roman" w:hAnsi="Times New Roman" w:cs="Times New Roman"/>
          <w:sz w:val="24"/>
          <w:szCs w:val="24"/>
          <w:lang w:val="et-EE"/>
        </w:rPr>
      </w:pPr>
      <w:r>
        <w:rPr>
          <w:rFonts w:ascii="Times New Roman" w:hAnsi="Times New Roman" w:cs="Times New Roman"/>
          <w:sz w:val="24"/>
          <w:szCs w:val="24"/>
          <w:lang w:val="et-EE"/>
        </w:rPr>
        <w:br w:type="page"/>
      </w:r>
    </w:p>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p>
    <w:p w:rsidR="008E52BF" w:rsidRPr="007F74E5" w:rsidRDefault="0080697D" w:rsidP="008E52BF">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Tulude ja kulude koondsumma peab</w:t>
      </w:r>
      <w:r w:rsidR="00903236">
        <w:rPr>
          <w:rFonts w:ascii="Times New Roman" w:hAnsi="Times New Roman" w:cs="Times New Roman"/>
          <w:i/>
          <w:sz w:val="24"/>
          <w:szCs w:val="24"/>
          <w:lang w:val="et-EE"/>
        </w:rPr>
        <w:t xml:space="preserve"> olema</w:t>
      </w:r>
      <w:r w:rsidRPr="00AD7ACE">
        <w:rPr>
          <w:rFonts w:ascii="Times New Roman" w:hAnsi="Times New Roman" w:cs="Times New Roman"/>
          <w:i/>
          <w:sz w:val="24"/>
          <w:szCs w:val="24"/>
          <w:lang w:val="et-EE"/>
        </w:rPr>
        <w:t xml:space="preserve"> võrd</w:t>
      </w:r>
      <w:r w:rsidR="00903236">
        <w:rPr>
          <w:rFonts w:ascii="Times New Roman" w:hAnsi="Times New Roman" w:cs="Times New Roman"/>
          <w:i/>
          <w:sz w:val="24"/>
          <w:szCs w:val="24"/>
          <w:lang w:val="et-EE"/>
        </w:rPr>
        <w:t>ne (ehk eelarve tasakaalus).</w:t>
      </w:r>
    </w:p>
    <w:tbl>
      <w:tblPr>
        <w:tblStyle w:val="TableGrid"/>
        <w:tblW w:w="0" w:type="auto"/>
        <w:tblLook w:val="04A0"/>
      </w:tblPr>
      <w:tblGrid>
        <w:gridCol w:w="4106"/>
        <w:gridCol w:w="1935"/>
        <w:gridCol w:w="3021"/>
      </w:tblGrid>
      <w:tr w:rsidR="0080697D" w:rsidRPr="008F2F28" w:rsidTr="0080697D">
        <w:tc>
          <w:tcPr>
            <w:tcW w:w="4106" w:type="dxa"/>
          </w:tcPr>
          <w:p w:rsidR="0080697D" w:rsidRPr="00AD7ACE" w:rsidRDefault="0080697D" w:rsidP="00E60BC8">
            <w:pPr>
              <w:rPr>
                <w:rFonts w:ascii="Times New Roman" w:hAnsi="Times New Roman" w:cs="Times New Roman"/>
                <w:sz w:val="24"/>
                <w:szCs w:val="24"/>
                <w:lang w:val="et-EE"/>
              </w:rPr>
            </w:pPr>
          </w:p>
        </w:tc>
        <w:tc>
          <w:tcPr>
            <w:tcW w:w="1935" w:type="dxa"/>
          </w:tcPr>
          <w:p w:rsidR="007D19E0" w:rsidRDefault="00903236" w:rsidP="00E60BC8">
            <w:pPr>
              <w:rPr>
                <w:rFonts w:ascii="Times New Roman" w:hAnsi="Times New Roman" w:cs="Times New Roman"/>
                <w:sz w:val="24"/>
                <w:szCs w:val="24"/>
                <w:lang w:val="et-EE"/>
              </w:rPr>
            </w:pPr>
            <w:r>
              <w:rPr>
                <w:rFonts w:ascii="Times New Roman" w:hAnsi="Times New Roman" w:cs="Times New Roman"/>
                <w:sz w:val="24"/>
                <w:szCs w:val="24"/>
                <w:lang w:val="et-EE"/>
              </w:rPr>
              <w:t>Summa</w:t>
            </w:r>
            <w:r w:rsidR="007D19E0">
              <w:rPr>
                <w:rFonts w:ascii="Times New Roman" w:hAnsi="Times New Roman" w:cs="Times New Roman"/>
                <w:sz w:val="24"/>
                <w:szCs w:val="24"/>
                <w:lang w:val="et-EE"/>
              </w:rPr>
              <w:t xml:space="preserve"> /</w:t>
            </w:r>
          </w:p>
          <w:p w:rsidR="0080697D" w:rsidRPr="00AD7ACE" w:rsidRDefault="007D19E0" w:rsidP="00E60BC8">
            <w:pPr>
              <w:rPr>
                <w:rFonts w:ascii="Times New Roman" w:hAnsi="Times New Roman" w:cs="Times New Roman"/>
                <w:sz w:val="24"/>
                <w:szCs w:val="24"/>
                <w:lang w:val="et-EE"/>
              </w:rPr>
            </w:pPr>
            <w:r>
              <w:rPr>
                <w:rFonts w:ascii="Times New Roman" w:hAnsi="Times New Roman" w:cs="Times New Roman"/>
                <w:sz w:val="24"/>
                <w:szCs w:val="24"/>
                <w:lang w:val="et-EE"/>
              </w:rPr>
              <w:t>% kogusummast</w:t>
            </w:r>
          </w:p>
        </w:tc>
        <w:tc>
          <w:tcPr>
            <w:tcW w:w="3021" w:type="dxa"/>
          </w:tcPr>
          <w:p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Selgitused</w:t>
            </w:r>
          </w:p>
          <w:p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(kaasfinantseerijate poolt eraldatud toetustel otsuse kuupäev, taotlemisel olevatel toetustel orienteeruv otsuse tegemise aeg)</w:t>
            </w:r>
          </w:p>
        </w:tc>
      </w:tr>
      <w:tr w:rsidR="0080697D" w:rsidRPr="00AD7ACE"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r w:rsidR="003E4EDA">
              <w:rPr>
                <w:rFonts w:ascii="Times New Roman" w:hAnsi="Times New Roman" w:cs="Times New Roman"/>
                <w:b/>
                <w:sz w:val="24"/>
                <w:szCs w:val="24"/>
                <w:lang w:val="et-EE"/>
              </w:rPr>
              <w:t xml:space="preserve"> kokku</w:t>
            </w:r>
          </w:p>
        </w:tc>
        <w:tc>
          <w:tcPr>
            <w:tcW w:w="1935" w:type="dxa"/>
          </w:tcPr>
          <w:p w:rsidR="0080697D" w:rsidRPr="002232E8" w:rsidRDefault="000B1809" w:rsidP="00DD4247">
            <w:pPr>
              <w:jc w:val="right"/>
              <w:rPr>
                <w:rFonts w:ascii="Times New Roman" w:hAnsi="Times New Roman" w:cs="Times New Roman"/>
                <w:b/>
                <w:sz w:val="24"/>
                <w:szCs w:val="24"/>
                <w:lang w:val="et-EE"/>
              </w:rPr>
            </w:pPr>
            <w:r>
              <w:rPr>
                <w:rFonts w:ascii="Times New Roman" w:hAnsi="Times New Roman" w:cs="Times New Roman"/>
                <w:b/>
                <w:sz w:val="24"/>
                <w:szCs w:val="24"/>
                <w:lang w:val="et-EE"/>
              </w:rPr>
              <w:t>7150</w:t>
            </w: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AD7ACE" w:rsidTr="00903236">
        <w:tc>
          <w:tcPr>
            <w:tcW w:w="4106" w:type="dxa"/>
            <w:shd w:val="clear" w:color="auto" w:fill="FFF2CC" w:themeFill="accent4" w:themeFillTint="33"/>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Pr>
          <w:p w:rsidR="0080697D" w:rsidRPr="00AD7ACE" w:rsidRDefault="00BC206E" w:rsidP="002232E8">
            <w:pPr>
              <w:jc w:val="right"/>
              <w:rPr>
                <w:rFonts w:ascii="Times New Roman" w:hAnsi="Times New Roman" w:cs="Times New Roman"/>
                <w:sz w:val="24"/>
                <w:szCs w:val="24"/>
                <w:lang w:val="et-EE"/>
              </w:rPr>
            </w:pPr>
            <w:r>
              <w:rPr>
                <w:rFonts w:ascii="Times New Roman" w:hAnsi="Times New Roman" w:cs="Times New Roman"/>
                <w:sz w:val="24"/>
                <w:szCs w:val="24"/>
                <w:lang w:val="et-EE"/>
              </w:rPr>
              <w:t>5400</w:t>
            </w:r>
            <w:r w:rsidR="0076511C">
              <w:rPr>
                <w:rFonts w:ascii="Times New Roman" w:hAnsi="Times New Roman" w:cs="Times New Roman"/>
                <w:sz w:val="24"/>
                <w:szCs w:val="24"/>
                <w:lang w:val="et-EE"/>
              </w:rPr>
              <w:t xml:space="preserve"> / 75,52%</w:t>
            </w:r>
          </w:p>
        </w:tc>
        <w:tc>
          <w:tcPr>
            <w:tcW w:w="3021" w:type="dxa"/>
            <w:shd w:val="clear" w:color="auto" w:fill="FFF2CC" w:themeFill="accent4" w:themeFillTint="33"/>
          </w:tcPr>
          <w:p w:rsidR="0080697D" w:rsidRPr="00AD7ACE" w:rsidRDefault="0080697D" w:rsidP="000B1809">
            <w:pPr>
              <w:rPr>
                <w:rFonts w:ascii="Times New Roman" w:hAnsi="Times New Roman" w:cs="Times New Roman"/>
                <w:sz w:val="24"/>
                <w:szCs w:val="24"/>
                <w:lang w:val="et-EE"/>
              </w:rPr>
            </w:pPr>
          </w:p>
        </w:tc>
      </w:tr>
      <w:tr w:rsidR="0080697D" w:rsidRPr="00AD7ACE"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Omafinantseering</w:t>
            </w:r>
          </w:p>
        </w:tc>
        <w:tc>
          <w:tcPr>
            <w:tcW w:w="1935" w:type="dxa"/>
          </w:tcPr>
          <w:p w:rsidR="0080697D" w:rsidRPr="00AD7ACE" w:rsidRDefault="000B1809" w:rsidP="00DD4247">
            <w:pPr>
              <w:jc w:val="right"/>
              <w:rPr>
                <w:rFonts w:ascii="Times New Roman" w:hAnsi="Times New Roman" w:cs="Times New Roman"/>
                <w:sz w:val="24"/>
                <w:szCs w:val="24"/>
                <w:lang w:val="et-EE"/>
              </w:rPr>
            </w:pPr>
            <w:r>
              <w:rPr>
                <w:rFonts w:ascii="Times New Roman" w:hAnsi="Times New Roman" w:cs="Times New Roman"/>
                <w:sz w:val="24"/>
                <w:szCs w:val="24"/>
                <w:lang w:val="et-EE"/>
              </w:rPr>
              <w:t>17</w:t>
            </w:r>
            <w:r w:rsidR="002232E8">
              <w:rPr>
                <w:rFonts w:ascii="Times New Roman" w:hAnsi="Times New Roman" w:cs="Times New Roman"/>
                <w:sz w:val="24"/>
                <w:szCs w:val="24"/>
                <w:lang w:val="et-EE"/>
              </w:rPr>
              <w:t>50</w:t>
            </w:r>
            <w:r w:rsidR="0076511C">
              <w:rPr>
                <w:rFonts w:ascii="Times New Roman" w:hAnsi="Times New Roman" w:cs="Times New Roman"/>
                <w:sz w:val="24"/>
                <w:szCs w:val="24"/>
                <w:lang w:val="et-EE"/>
              </w:rPr>
              <w:t xml:space="preserve"> / 24,48%</w:t>
            </w: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AD7ACE"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Müügitulu</w:t>
            </w:r>
          </w:p>
        </w:tc>
        <w:tc>
          <w:tcPr>
            <w:tcW w:w="1935" w:type="dxa"/>
          </w:tcPr>
          <w:p w:rsidR="0080697D" w:rsidRPr="00AD7ACE" w:rsidRDefault="0080697D" w:rsidP="00E60BC8">
            <w:pPr>
              <w:rPr>
                <w:rFonts w:ascii="Times New Roman" w:hAnsi="Times New Roman" w:cs="Times New Roman"/>
                <w:sz w:val="24"/>
                <w:szCs w:val="24"/>
                <w:lang w:val="et-EE"/>
              </w:rPr>
            </w:pP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AD7ACE"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 tulu</w:t>
            </w:r>
          </w:p>
        </w:tc>
        <w:tc>
          <w:tcPr>
            <w:tcW w:w="1935" w:type="dxa"/>
          </w:tcPr>
          <w:p w:rsidR="0080697D" w:rsidRPr="00AD7ACE" w:rsidRDefault="0080697D" w:rsidP="00E60BC8">
            <w:pPr>
              <w:rPr>
                <w:rFonts w:ascii="Times New Roman" w:hAnsi="Times New Roman" w:cs="Times New Roman"/>
                <w:sz w:val="24"/>
                <w:szCs w:val="24"/>
                <w:lang w:val="et-EE"/>
              </w:rPr>
            </w:pP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AD7ACE"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Mitterahaline panus</w:t>
            </w:r>
          </w:p>
        </w:tc>
        <w:tc>
          <w:tcPr>
            <w:tcW w:w="1935" w:type="dxa"/>
          </w:tcPr>
          <w:p w:rsidR="0080697D" w:rsidRPr="00AD7ACE" w:rsidRDefault="0080697D" w:rsidP="00E60BC8">
            <w:pPr>
              <w:rPr>
                <w:rFonts w:ascii="Times New Roman" w:hAnsi="Times New Roman" w:cs="Times New Roman"/>
                <w:sz w:val="24"/>
                <w:szCs w:val="24"/>
                <w:lang w:val="et-EE"/>
              </w:rPr>
            </w:pP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AD7ACE"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Kaasfinantseering</w:t>
            </w:r>
          </w:p>
        </w:tc>
        <w:tc>
          <w:tcPr>
            <w:tcW w:w="1935" w:type="dxa"/>
          </w:tcPr>
          <w:p w:rsidR="0080697D" w:rsidRPr="00AD7ACE" w:rsidRDefault="0080697D" w:rsidP="00E60BC8">
            <w:pPr>
              <w:rPr>
                <w:rFonts w:ascii="Times New Roman" w:hAnsi="Times New Roman" w:cs="Times New Roman"/>
                <w:sz w:val="24"/>
                <w:szCs w:val="24"/>
                <w:lang w:val="et-EE"/>
              </w:rPr>
            </w:pP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3E4EDA"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Toetused Eesti kohalikelt omavalitsustelt</w:t>
            </w:r>
          </w:p>
          <w:p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(erinevate KOVide toetused märkida nimeliselt)</w:t>
            </w:r>
          </w:p>
        </w:tc>
        <w:tc>
          <w:tcPr>
            <w:tcW w:w="1935" w:type="dxa"/>
          </w:tcPr>
          <w:p w:rsidR="0080697D" w:rsidRPr="00AD7ACE" w:rsidRDefault="0080697D" w:rsidP="00E60BC8">
            <w:pPr>
              <w:rPr>
                <w:rFonts w:ascii="Times New Roman" w:hAnsi="Times New Roman" w:cs="Times New Roman"/>
                <w:sz w:val="24"/>
                <w:szCs w:val="24"/>
                <w:lang w:val="et-EE"/>
              </w:rPr>
            </w:pPr>
          </w:p>
        </w:tc>
        <w:tc>
          <w:tcPr>
            <w:tcW w:w="3021" w:type="dxa"/>
          </w:tcPr>
          <w:p w:rsidR="0080697D" w:rsidRPr="00AD7ACE" w:rsidRDefault="0080697D" w:rsidP="00E60BC8">
            <w:pPr>
              <w:rPr>
                <w:rFonts w:ascii="Times New Roman" w:hAnsi="Times New Roman" w:cs="Times New Roman"/>
                <w:sz w:val="24"/>
                <w:szCs w:val="24"/>
                <w:lang w:val="et-EE"/>
              </w:rPr>
            </w:pPr>
          </w:p>
        </w:tc>
      </w:tr>
      <w:tr w:rsidR="0080697D" w:rsidRPr="003E4EDA" w:rsidTr="0080697D">
        <w:tc>
          <w:tcPr>
            <w:tcW w:w="4106" w:type="dxa"/>
          </w:tcPr>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Muud toetused</w:t>
            </w:r>
          </w:p>
          <w:p w:rsidR="0080697D" w:rsidRPr="00AD7ACE" w:rsidRDefault="0080697D"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(toetajate lõikes - nt K</w:t>
            </w:r>
            <w:r w:rsidR="008E52BF" w:rsidRPr="00AD7ACE">
              <w:rPr>
                <w:rFonts w:ascii="Times New Roman" w:hAnsi="Times New Roman" w:cs="Times New Roman"/>
                <w:i/>
                <w:sz w:val="24"/>
                <w:szCs w:val="24"/>
                <w:lang w:val="et-EE"/>
              </w:rPr>
              <w:t>aitse</w:t>
            </w:r>
            <w:r w:rsidRPr="00AD7ACE">
              <w:rPr>
                <w:rFonts w:ascii="Times New Roman" w:hAnsi="Times New Roman" w:cs="Times New Roman"/>
                <w:i/>
                <w:sz w:val="24"/>
                <w:szCs w:val="24"/>
                <w:lang w:val="et-EE"/>
              </w:rPr>
              <w:t>ministeeriumi m</w:t>
            </w:r>
            <w:r w:rsidR="00903236">
              <w:rPr>
                <w:rFonts w:ascii="Times New Roman" w:hAnsi="Times New Roman" w:cs="Times New Roman"/>
                <w:i/>
                <w:sz w:val="24"/>
                <w:szCs w:val="24"/>
                <w:lang w:val="et-EE"/>
              </w:rPr>
              <w:t xml:space="preserve">uu taotlusvoor, </w:t>
            </w:r>
            <w:r w:rsidRPr="00AD7ACE">
              <w:rPr>
                <w:rFonts w:ascii="Times New Roman" w:hAnsi="Times New Roman" w:cs="Times New Roman"/>
                <w:i/>
                <w:sz w:val="24"/>
                <w:szCs w:val="24"/>
                <w:lang w:val="et-EE"/>
              </w:rPr>
              <w:t>koostööpartnerid, sponsorid jm)</w:t>
            </w:r>
          </w:p>
        </w:tc>
        <w:tc>
          <w:tcPr>
            <w:tcW w:w="1935" w:type="dxa"/>
          </w:tcPr>
          <w:p w:rsidR="0080697D" w:rsidRPr="00AD7ACE" w:rsidRDefault="0080697D" w:rsidP="00E60BC8">
            <w:pPr>
              <w:rPr>
                <w:rFonts w:ascii="Times New Roman" w:hAnsi="Times New Roman" w:cs="Times New Roman"/>
                <w:sz w:val="24"/>
                <w:szCs w:val="24"/>
                <w:lang w:val="et-EE"/>
              </w:rPr>
            </w:pPr>
          </w:p>
        </w:tc>
        <w:tc>
          <w:tcPr>
            <w:tcW w:w="3021" w:type="dxa"/>
          </w:tcPr>
          <w:p w:rsidR="0080697D" w:rsidRPr="00AD7ACE" w:rsidRDefault="0080697D" w:rsidP="00E60BC8">
            <w:pPr>
              <w:rPr>
                <w:rFonts w:ascii="Times New Roman" w:hAnsi="Times New Roman" w:cs="Times New Roman"/>
                <w:sz w:val="24"/>
                <w:szCs w:val="24"/>
                <w:lang w:val="et-EE"/>
              </w:rPr>
            </w:pPr>
          </w:p>
        </w:tc>
      </w:tr>
    </w:tbl>
    <w:p w:rsidR="0080697D" w:rsidRPr="00AD7ACE" w:rsidRDefault="0080697D" w:rsidP="00E60BC8">
      <w:pPr>
        <w:rPr>
          <w:rFonts w:ascii="Times New Roman" w:hAnsi="Times New Roman" w:cs="Times New Roman"/>
          <w:sz w:val="24"/>
          <w:szCs w:val="24"/>
          <w:lang w:val="et-EE"/>
        </w:rPr>
      </w:pPr>
    </w:p>
    <w:p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p>
    <w:p w:rsidR="0080697D" w:rsidRPr="007F74E5"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Tulude ja kulude koondsumma peab </w:t>
      </w:r>
      <w:r w:rsidR="00173321">
        <w:rPr>
          <w:rFonts w:ascii="Times New Roman" w:hAnsi="Times New Roman" w:cs="Times New Roman"/>
          <w:i/>
          <w:sz w:val="24"/>
          <w:szCs w:val="24"/>
          <w:lang w:val="et-EE"/>
        </w:rPr>
        <w:t xml:space="preserve">olema </w:t>
      </w:r>
      <w:r w:rsidRPr="00AD7ACE">
        <w:rPr>
          <w:rFonts w:ascii="Times New Roman" w:hAnsi="Times New Roman" w:cs="Times New Roman"/>
          <w:i/>
          <w:sz w:val="24"/>
          <w:szCs w:val="24"/>
          <w:lang w:val="et-EE"/>
        </w:rPr>
        <w:t>võrdn</w:t>
      </w:r>
      <w:r w:rsidR="00173321">
        <w:rPr>
          <w:rFonts w:ascii="Times New Roman" w:hAnsi="Times New Roman" w:cs="Times New Roman"/>
          <w:i/>
          <w:sz w:val="24"/>
          <w:szCs w:val="24"/>
          <w:lang w:val="et-EE"/>
        </w:rPr>
        <w:t>e (ehk eelarve tasakaalus)</w:t>
      </w:r>
    </w:p>
    <w:tbl>
      <w:tblPr>
        <w:tblStyle w:val="TableGrid"/>
        <w:tblW w:w="10028" w:type="dxa"/>
        <w:tblLook w:val="04A0"/>
      </w:tblPr>
      <w:tblGrid>
        <w:gridCol w:w="3510"/>
        <w:gridCol w:w="1701"/>
        <w:gridCol w:w="1879"/>
        <w:gridCol w:w="1469"/>
        <w:gridCol w:w="1469"/>
      </w:tblGrid>
      <w:tr w:rsidR="0080697D" w:rsidRPr="00AD7ACE" w:rsidTr="007F74E5">
        <w:tc>
          <w:tcPr>
            <w:tcW w:w="3510" w:type="dxa"/>
          </w:tcPr>
          <w:p w:rsidR="0080697D" w:rsidRPr="00AD7ACE" w:rsidRDefault="0080697D" w:rsidP="003E0227">
            <w:pPr>
              <w:rPr>
                <w:rFonts w:ascii="Times New Roman" w:hAnsi="Times New Roman" w:cs="Times New Roman"/>
                <w:sz w:val="24"/>
                <w:szCs w:val="24"/>
                <w:lang w:val="et-EE"/>
              </w:rPr>
            </w:pPr>
          </w:p>
        </w:tc>
        <w:tc>
          <w:tcPr>
            <w:tcW w:w="1701" w:type="dxa"/>
          </w:tcPr>
          <w:p w:rsidR="0080697D" w:rsidRPr="00AD7ACE" w:rsidRDefault="0080697D" w:rsidP="003E0227">
            <w:pPr>
              <w:rPr>
                <w:rFonts w:ascii="Times New Roman" w:hAnsi="Times New Roman" w:cs="Times New Roman"/>
                <w:sz w:val="24"/>
                <w:szCs w:val="24"/>
                <w:lang w:val="et-EE"/>
              </w:rPr>
            </w:pPr>
          </w:p>
        </w:tc>
        <w:tc>
          <w:tcPr>
            <w:tcW w:w="4817" w:type="dxa"/>
            <w:gridSpan w:val="3"/>
          </w:tcPr>
          <w:p w:rsidR="0080697D" w:rsidRPr="00AD7ACE" w:rsidRDefault="0080697D" w:rsidP="0080697D">
            <w:pPr>
              <w:tabs>
                <w:tab w:val="left" w:pos="2040"/>
              </w:tabs>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Finantseerimisallikad</w:t>
            </w:r>
          </w:p>
        </w:tc>
      </w:tr>
      <w:tr w:rsidR="0080697D" w:rsidRPr="00AD7ACE" w:rsidTr="00720B56">
        <w:tc>
          <w:tcPr>
            <w:tcW w:w="3510" w:type="dxa"/>
            <w:tcBorders>
              <w:bottom w:val="single" w:sz="4" w:space="0" w:color="auto"/>
            </w:tcBorders>
          </w:tcPr>
          <w:p w:rsidR="0080697D" w:rsidRPr="00AD7ACE" w:rsidRDefault="0080697D" w:rsidP="003E0227">
            <w:pPr>
              <w:rPr>
                <w:rFonts w:ascii="Times New Roman" w:hAnsi="Times New Roman" w:cs="Times New Roman"/>
                <w:sz w:val="24"/>
                <w:szCs w:val="24"/>
                <w:lang w:val="et-EE"/>
              </w:rPr>
            </w:pPr>
          </w:p>
        </w:tc>
        <w:tc>
          <w:tcPr>
            <w:tcW w:w="1701" w:type="dxa"/>
            <w:tcBorders>
              <w:bottom w:val="single" w:sz="4" w:space="0" w:color="auto"/>
            </w:tcBorders>
          </w:tcPr>
          <w:p w:rsidR="0080697D" w:rsidRPr="00AD7ACE" w:rsidRDefault="0080697D" w:rsidP="003E0227">
            <w:pPr>
              <w:rPr>
                <w:rFonts w:ascii="Times New Roman" w:hAnsi="Times New Roman" w:cs="Times New Roman"/>
                <w:sz w:val="24"/>
                <w:szCs w:val="24"/>
                <w:lang w:val="et-EE"/>
              </w:rPr>
            </w:pPr>
            <w:r w:rsidRPr="00AD7ACE">
              <w:rPr>
                <w:rFonts w:ascii="Times New Roman" w:hAnsi="Times New Roman" w:cs="Times New Roman"/>
                <w:sz w:val="24"/>
                <w:szCs w:val="24"/>
                <w:lang w:val="et-EE"/>
              </w:rPr>
              <w:t>KOKKU</w:t>
            </w:r>
          </w:p>
        </w:tc>
        <w:tc>
          <w:tcPr>
            <w:tcW w:w="1879" w:type="dxa"/>
            <w:tcBorders>
              <w:bottom w:val="single" w:sz="4" w:space="0" w:color="auto"/>
            </w:tcBorders>
            <w:shd w:val="clear" w:color="auto" w:fill="FFF2CC" w:themeFill="accent4" w:themeFillTint="33"/>
          </w:tcPr>
          <w:p w:rsidR="0080697D" w:rsidRPr="00AD7ACE" w:rsidRDefault="0080697D" w:rsidP="003E0227">
            <w:pPr>
              <w:rPr>
                <w:rFonts w:ascii="Times New Roman" w:hAnsi="Times New Roman" w:cs="Times New Roman"/>
                <w:sz w:val="24"/>
                <w:szCs w:val="24"/>
                <w:lang w:val="et-EE"/>
              </w:rPr>
            </w:pPr>
            <w:r w:rsidRPr="00AD7ACE">
              <w:rPr>
                <w:rFonts w:ascii="Times New Roman" w:hAnsi="Times New Roman" w:cs="Times New Roman"/>
                <w:sz w:val="24"/>
                <w:szCs w:val="24"/>
                <w:lang w:val="et-EE"/>
              </w:rPr>
              <w:t>Taotlus Kaitse-ministeeriumilt</w:t>
            </w:r>
          </w:p>
        </w:tc>
        <w:tc>
          <w:tcPr>
            <w:tcW w:w="1469" w:type="dxa"/>
            <w:tcBorders>
              <w:bottom w:val="single" w:sz="4" w:space="0" w:color="auto"/>
            </w:tcBorders>
          </w:tcPr>
          <w:p w:rsidR="0080697D" w:rsidRPr="00AD7ACE" w:rsidRDefault="0080697D" w:rsidP="003E0227">
            <w:pPr>
              <w:rPr>
                <w:rFonts w:ascii="Times New Roman" w:hAnsi="Times New Roman" w:cs="Times New Roman"/>
                <w:sz w:val="24"/>
                <w:szCs w:val="24"/>
                <w:lang w:val="et-EE"/>
              </w:rPr>
            </w:pPr>
            <w:r w:rsidRPr="00AD7ACE">
              <w:rPr>
                <w:rFonts w:ascii="Times New Roman" w:hAnsi="Times New Roman" w:cs="Times New Roman"/>
                <w:sz w:val="24"/>
                <w:szCs w:val="24"/>
                <w:lang w:val="et-EE"/>
              </w:rPr>
              <w:t>Oma-finantseering</w:t>
            </w:r>
          </w:p>
        </w:tc>
        <w:tc>
          <w:tcPr>
            <w:tcW w:w="1469" w:type="dxa"/>
            <w:tcBorders>
              <w:bottom w:val="single" w:sz="4" w:space="0" w:color="auto"/>
            </w:tcBorders>
          </w:tcPr>
          <w:p w:rsidR="0080697D" w:rsidRPr="00AD7ACE" w:rsidRDefault="0080697D" w:rsidP="003E0227">
            <w:pPr>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Kaas-finantseering</w:t>
            </w:r>
          </w:p>
        </w:tc>
      </w:tr>
      <w:tr w:rsidR="0080697D" w:rsidRPr="00AD7ACE" w:rsidTr="00720B56">
        <w:tc>
          <w:tcPr>
            <w:tcW w:w="3510" w:type="dxa"/>
            <w:tcBorders>
              <w:top w:val="single" w:sz="4" w:space="0" w:color="auto"/>
              <w:left w:val="single" w:sz="4" w:space="0" w:color="auto"/>
              <w:bottom w:val="single" w:sz="4" w:space="0" w:color="auto"/>
            </w:tcBorders>
          </w:tcPr>
          <w:p w:rsidR="0080697D" w:rsidRPr="00AD7ACE" w:rsidRDefault="0080697D" w:rsidP="003E02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r w:rsidR="003E4EDA">
              <w:rPr>
                <w:rFonts w:ascii="Times New Roman" w:hAnsi="Times New Roman" w:cs="Times New Roman"/>
                <w:b/>
                <w:sz w:val="24"/>
                <w:szCs w:val="24"/>
                <w:lang w:val="et-EE"/>
              </w:rPr>
              <w:t xml:space="preserve"> kokku</w:t>
            </w:r>
          </w:p>
        </w:tc>
        <w:tc>
          <w:tcPr>
            <w:tcW w:w="1701" w:type="dxa"/>
            <w:tcBorders>
              <w:top w:val="single" w:sz="4" w:space="0" w:color="auto"/>
              <w:bottom w:val="single" w:sz="4" w:space="0" w:color="auto"/>
            </w:tcBorders>
          </w:tcPr>
          <w:p w:rsidR="0080697D" w:rsidRPr="00720B56" w:rsidRDefault="000B1809" w:rsidP="00720B56">
            <w:pPr>
              <w:jc w:val="right"/>
              <w:rPr>
                <w:rFonts w:ascii="Times New Roman" w:hAnsi="Times New Roman" w:cs="Times New Roman"/>
                <w:b/>
                <w:sz w:val="24"/>
                <w:szCs w:val="24"/>
                <w:lang w:val="et-EE"/>
              </w:rPr>
            </w:pPr>
            <w:r>
              <w:rPr>
                <w:rFonts w:ascii="Times New Roman" w:hAnsi="Times New Roman" w:cs="Times New Roman"/>
                <w:b/>
                <w:sz w:val="24"/>
                <w:szCs w:val="24"/>
                <w:lang w:val="et-EE"/>
              </w:rPr>
              <w:t>7150</w:t>
            </w:r>
          </w:p>
        </w:tc>
        <w:tc>
          <w:tcPr>
            <w:tcW w:w="1879" w:type="dxa"/>
            <w:tcBorders>
              <w:top w:val="single" w:sz="4" w:space="0" w:color="auto"/>
              <w:bottom w:val="single" w:sz="4" w:space="0" w:color="auto"/>
            </w:tcBorders>
            <w:shd w:val="clear" w:color="auto" w:fill="FFF2CC" w:themeFill="accent4" w:themeFillTint="33"/>
          </w:tcPr>
          <w:p w:rsidR="0080697D" w:rsidRPr="00720B56" w:rsidRDefault="00BC206E" w:rsidP="002232E8">
            <w:pPr>
              <w:jc w:val="right"/>
              <w:rPr>
                <w:rFonts w:ascii="Times New Roman" w:hAnsi="Times New Roman" w:cs="Times New Roman"/>
                <w:b/>
                <w:sz w:val="24"/>
                <w:szCs w:val="24"/>
                <w:lang w:val="et-EE"/>
              </w:rPr>
            </w:pPr>
            <w:r>
              <w:rPr>
                <w:rFonts w:ascii="Times New Roman" w:hAnsi="Times New Roman" w:cs="Times New Roman"/>
                <w:b/>
                <w:sz w:val="24"/>
                <w:szCs w:val="24"/>
                <w:lang w:val="et-EE"/>
              </w:rPr>
              <w:t>540</w:t>
            </w:r>
            <w:r w:rsidR="00D84D8E" w:rsidRPr="00720B56">
              <w:rPr>
                <w:rFonts w:ascii="Times New Roman" w:hAnsi="Times New Roman" w:cs="Times New Roman"/>
                <w:b/>
                <w:sz w:val="24"/>
                <w:szCs w:val="24"/>
                <w:lang w:val="et-EE"/>
              </w:rPr>
              <w:t>0</w:t>
            </w:r>
          </w:p>
        </w:tc>
        <w:tc>
          <w:tcPr>
            <w:tcW w:w="1469" w:type="dxa"/>
            <w:tcBorders>
              <w:top w:val="single" w:sz="4" w:space="0" w:color="auto"/>
              <w:bottom w:val="single" w:sz="4" w:space="0" w:color="auto"/>
            </w:tcBorders>
          </w:tcPr>
          <w:p w:rsidR="0080697D" w:rsidRPr="00720B56" w:rsidRDefault="002232E8" w:rsidP="000B1809">
            <w:pPr>
              <w:jc w:val="right"/>
              <w:rPr>
                <w:rFonts w:ascii="Times New Roman" w:hAnsi="Times New Roman" w:cs="Times New Roman"/>
                <w:b/>
                <w:sz w:val="24"/>
                <w:szCs w:val="24"/>
                <w:lang w:val="et-EE"/>
              </w:rPr>
            </w:pPr>
            <w:r>
              <w:rPr>
                <w:rFonts w:ascii="Times New Roman" w:hAnsi="Times New Roman" w:cs="Times New Roman"/>
                <w:b/>
                <w:sz w:val="24"/>
                <w:szCs w:val="24"/>
                <w:lang w:val="et-EE"/>
              </w:rPr>
              <w:t>1</w:t>
            </w:r>
            <w:r w:rsidR="000B1809">
              <w:rPr>
                <w:rFonts w:ascii="Times New Roman" w:hAnsi="Times New Roman" w:cs="Times New Roman"/>
                <w:b/>
                <w:sz w:val="24"/>
                <w:szCs w:val="24"/>
                <w:lang w:val="et-EE"/>
              </w:rPr>
              <w:t>7</w:t>
            </w:r>
            <w:r w:rsidR="00D84D8E" w:rsidRPr="00720B56">
              <w:rPr>
                <w:rFonts w:ascii="Times New Roman" w:hAnsi="Times New Roman" w:cs="Times New Roman"/>
                <w:b/>
                <w:sz w:val="24"/>
                <w:szCs w:val="24"/>
                <w:lang w:val="et-EE"/>
              </w:rPr>
              <w:t>50</w:t>
            </w:r>
          </w:p>
        </w:tc>
        <w:tc>
          <w:tcPr>
            <w:tcW w:w="1469" w:type="dxa"/>
            <w:tcBorders>
              <w:top w:val="single" w:sz="4" w:space="0" w:color="auto"/>
              <w:bottom w:val="single" w:sz="4" w:space="0" w:color="auto"/>
              <w:right w:val="single" w:sz="4" w:space="0" w:color="auto"/>
            </w:tcBorders>
          </w:tcPr>
          <w:p w:rsidR="0080697D" w:rsidRPr="00AD7ACE" w:rsidRDefault="0080697D" w:rsidP="003E0227">
            <w:pPr>
              <w:rPr>
                <w:rFonts w:ascii="Times New Roman" w:hAnsi="Times New Roman" w:cs="Times New Roman"/>
                <w:sz w:val="24"/>
                <w:szCs w:val="24"/>
                <w:lang w:val="et-EE"/>
              </w:rPr>
            </w:pPr>
          </w:p>
        </w:tc>
      </w:tr>
      <w:tr w:rsidR="0080697D" w:rsidRPr="00AD7ACE" w:rsidTr="00720B56">
        <w:tc>
          <w:tcPr>
            <w:tcW w:w="3510" w:type="dxa"/>
            <w:tcBorders>
              <w:top w:val="single" w:sz="4" w:space="0" w:color="auto"/>
            </w:tcBorders>
          </w:tcPr>
          <w:p w:rsidR="0080697D" w:rsidRPr="003502AF" w:rsidRDefault="0080697D" w:rsidP="003E02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Personalikulu</w:t>
            </w:r>
            <w:r w:rsidR="008E52BF" w:rsidRPr="00AD7ACE">
              <w:rPr>
                <w:rFonts w:ascii="Times New Roman" w:hAnsi="Times New Roman" w:cs="Times New Roman"/>
                <w:b/>
                <w:sz w:val="24"/>
                <w:szCs w:val="24"/>
                <w:lang w:val="et-EE"/>
              </w:rPr>
              <w:t>d</w:t>
            </w:r>
            <w:r w:rsidR="003502AF">
              <w:rPr>
                <w:rFonts w:ascii="Times New Roman" w:hAnsi="Times New Roman" w:cs="Times New Roman"/>
                <w:b/>
                <w:sz w:val="24"/>
                <w:szCs w:val="24"/>
                <w:lang w:val="et-EE"/>
              </w:rPr>
              <w:t xml:space="preserve"> kokku</w:t>
            </w:r>
          </w:p>
        </w:tc>
        <w:tc>
          <w:tcPr>
            <w:tcW w:w="1701" w:type="dxa"/>
            <w:tcBorders>
              <w:top w:val="single" w:sz="4" w:space="0" w:color="auto"/>
            </w:tcBorders>
          </w:tcPr>
          <w:p w:rsidR="0080697D" w:rsidRPr="00720B56" w:rsidRDefault="000B1809" w:rsidP="000B1809">
            <w:pPr>
              <w:jc w:val="right"/>
              <w:rPr>
                <w:rFonts w:ascii="Times New Roman" w:hAnsi="Times New Roman" w:cs="Times New Roman"/>
                <w:b/>
                <w:sz w:val="24"/>
                <w:szCs w:val="24"/>
                <w:lang w:val="et-EE"/>
              </w:rPr>
            </w:pPr>
            <w:r>
              <w:rPr>
                <w:rFonts w:ascii="Times New Roman" w:hAnsi="Times New Roman" w:cs="Times New Roman"/>
                <w:b/>
                <w:sz w:val="24"/>
                <w:szCs w:val="24"/>
                <w:lang w:val="et-EE"/>
              </w:rPr>
              <w:t>4400</w:t>
            </w:r>
          </w:p>
        </w:tc>
        <w:tc>
          <w:tcPr>
            <w:tcW w:w="1879" w:type="dxa"/>
            <w:tcBorders>
              <w:top w:val="single" w:sz="4" w:space="0" w:color="auto"/>
            </w:tcBorders>
            <w:shd w:val="clear" w:color="auto" w:fill="FFF2CC" w:themeFill="accent4" w:themeFillTint="33"/>
          </w:tcPr>
          <w:p w:rsidR="0080697D" w:rsidRPr="00720B56" w:rsidRDefault="00BC206E" w:rsidP="00BC206E">
            <w:pPr>
              <w:jc w:val="right"/>
              <w:rPr>
                <w:rFonts w:ascii="Times New Roman" w:hAnsi="Times New Roman" w:cs="Times New Roman"/>
                <w:b/>
                <w:sz w:val="24"/>
                <w:szCs w:val="24"/>
                <w:lang w:val="et-EE"/>
              </w:rPr>
            </w:pPr>
            <w:r>
              <w:rPr>
                <w:rFonts w:ascii="Times New Roman" w:hAnsi="Times New Roman" w:cs="Times New Roman"/>
                <w:b/>
                <w:sz w:val="24"/>
                <w:szCs w:val="24"/>
                <w:lang w:val="et-EE"/>
              </w:rPr>
              <w:t>30</w:t>
            </w:r>
            <w:r w:rsidR="00D84D8E" w:rsidRPr="00720B56">
              <w:rPr>
                <w:rFonts w:ascii="Times New Roman" w:hAnsi="Times New Roman" w:cs="Times New Roman"/>
                <w:b/>
                <w:sz w:val="24"/>
                <w:szCs w:val="24"/>
                <w:lang w:val="et-EE"/>
              </w:rPr>
              <w:t>00</w:t>
            </w:r>
          </w:p>
        </w:tc>
        <w:tc>
          <w:tcPr>
            <w:tcW w:w="1469" w:type="dxa"/>
            <w:tcBorders>
              <w:top w:val="single" w:sz="4" w:space="0" w:color="auto"/>
            </w:tcBorders>
          </w:tcPr>
          <w:p w:rsidR="0080697D" w:rsidRPr="00720B56" w:rsidRDefault="002232E8" w:rsidP="00EF4E09">
            <w:pPr>
              <w:jc w:val="right"/>
              <w:rPr>
                <w:rFonts w:ascii="Times New Roman" w:hAnsi="Times New Roman" w:cs="Times New Roman"/>
                <w:b/>
                <w:sz w:val="24"/>
                <w:szCs w:val="24"/>
                <w:lang w:val="et-EE"/>
              </w:rPr>
            </w:pPr>
            <w:r>
              <w:rPr>
                <w:rFonts w:ascii="Times New Roman" w:hAnsi="Times New Roman" w:cs="Times New Roman"/>
                <w:b/>
                <w:sz w:val="24"/>
                <w:szCs w:val="24"/>
                <w:lang w:val="et-EE"/>
              </w:rPr>
              <w:t>14</w:t>
            </w:r>
            <w:r w:rsidR="00D84D8E" w:rsidRPr="00720B56">
              <w:rPr>
                <w:rFonts w:ascii="Times New Roman" w:hAnsi="Times New Roman" w:cs="Times New Roman"/>
                <w:b/>
                <w:sz w:val="24"/>
                <w:szCs w:val="24"/>
                <w:lang w:val="et-EE"/>
              </w:rPr>
              <w:t>00</w:t>
            </w:r>
          </w:p>
        </w:tc>
        <w:tc>
          <w:tcPr>
            <w:tcW w:w="1469" w:type="dxa"/>
            <w:tcBorders>
              <w:top w:val="single" w:sz="4" w:space="0" w:color="auto"/>
            </w:tcBorders>
          </w:tcPr>
          <w:p w:rsidR="0080697D" w:rsidRPr="00AD7ACE" w:rsidRDefault="0080697D" w:rsidP="00EF4E09">
            <w:pPr>
              <w:jc w:val="right"/>
              <w:rPr>
                <w:rFonts w:ascii="Times New Roman" w:hAnsi="Times New Roman" w:cs="Times New Roman"/>
                <w:sz w:val="24"/>
                <w:szCs w:val="24"/>
                <w:lang w:val="et-EE"/>
              </w:rPr>
            </w:pPr>
          </w:p>
        </w:tc>
      </w:tr>
      <w:tr w:rsidR="003502AF" w:rsidRPr="00AD7ACE" w:rsidTr="007F74E5">
        <w:tc>
          <w:tcPr>
            <w:tcW w:w="3510" w:type="dxa"/>
          </w:tcPr>
          <w:p w:rsidR="003502AF" w:rsidRPr="00AD7ACE" w:rsidRDefault="003502AF" w:rsidP="003E0227">
            <w:pPr>
              <w:rPr>
                <w:rFonts w:ascii="Times New Roman" w:hAnsi="Times New Roman" w:cs="Times New Roman"/>
                <w:b/>
                <w:sz w:val="24"/>
                <w:szCs w:val="24"/>
                <w:lang w:val="et-EE"/>
              </w:rPr>
            </w:pPr>
            <w:r>
              <w:rPr>
                <w:rFonts w:ascii="Times New Roman" w:hAnsi="Times New Roman" w:cs="Times New Roman"/>
                <w:i/>
                <w:sz w:val="24"/>
                <w:szCs w:val="24"/>
                <w:lang w:val="et-EE"/>
              </w:rPr>
              <w:t>Personalikulud suuremate kulugruppide kaupa.</w:t>
            </w:r>
          </w:p>
        </w:tc>
        <w:tc>
          <w:tcPr>
            <w:tcW w:w="1701" w:type="dxa"/>
          </w:tcPr>
          <w:p w:rsidR="003502AF" w:rsidRPr="00AD7ACE" w:rsidRDefault="003502AF" w:rsidP="00EF4E09">
            <w:pPr>
              <w:jc w:val="right"/>
              <w:rPr>
                <w:rFonts w:ascii="Times New Roman" w:hAnsi="Times New Roman" w:cs="Times New Roman"/>
                <w:sz w:val="24"/>
                <w:szCs w:val="24"/>
                <w:lang w:val="et-EE"/>
              </w:rPr>
            </w:pPr>
          </w:p>
        </w:tc>
        <w:tc>
          <w:tcPr>
            <w:tcW w:w="1879" w:type="dxa"/>
            <w:shd w:val="clear" w:color="auto" w:fill="FFF2CC" w:themeFill="accent4" w:themeFillTint="33"/>
          </w:tcPr>
          <w:p w:rsidR="003502AF" w:rsidRPr="00AD7ACE" w:rsidRDefault="003502AF" w:rsidP="00EF4E09">
            <w:pPr>
              <w:jc w:val="right"/>
              <w:rPr>
                <w:rFonts w:ascii="Times New Roman" w:hAnsi="Times New Roman" w:cs="Times New Roman"/>
                <w:sz w:val="24"/>
                <w:szCs w:val="24"/>
                <w:lang w:val="et-EE"/>
              </w:rPr>
            </w:pPr>
          </w:p>
        </w:tc>
        <w:tc>
          <w:tcPr>
            <w:tcW w:w="1469" w:type="dxa"/>
          </w:tcPr>
          <w:p w:rsidR="003502AF" w:rsidRPr="00AD7ACE" w:rsidRDefault="003502AF" w:rsidP="00EF4E09">
            <w:pPr>
              <w:jc w:val="right"/>
              <w:rPr>
                <w:rFonts w:ascii="Times New Roman" w:hAnsi="Times New Roman" w:cs="Times New Roman"/>
                <w:sz w:val="24"/>
                <w:szCs w:val="24"/>
                <w:lang w:val="et-EE"/>
              </w:rPr>
            </w:pPr>
          </w:p>
        </w:tc>
        <w:tc>
          <w:tcPr>
            <w:tcW w:w="1469" w:type="dxa"/>
          </w:tcPr>
          <w:p w:rsidR="003502AF" w:rsidRPr="00AD7ACE" w:rsidRDefault="003502AF" w:rsidP="00EF4E09">
            <w:pPr>
              <w:jc w:val="right"/>
              <w:rPr>
                <w:rFonts w:ascii="Times New Roman" w:hAnsi="Times New Roman" w:cs="Times New Roman"/>
                <w:sz w:val="24"/>
                <w:szCs w:val="24"/>
                <w:lang w:val="et-EE"/>
              </w:rPr>
            </w:pPr>
          </w:p>
        </w:tc>
      </w:tr>
      <w:tr w:rsidR="00EF4E09" w:rsidRPr="00AD7ACE" w:rsidTr="007F74E5">
        <w:tc>
          <w:tcPr>
            <w:tcW w:w="3510" w:type="dxa"/>
          </w:tcPr>
          <w:p w:rsidR="00EF4E09" w:rsidRPr="00BE3CBC" w:rsidRDefault="00EF4E09" w:rsidP="003E0227">
            <w:pPr>
              <w:rPr>
                <w:rFonts w:ascii="Times New Roman" w:hAnsi="Times New Roman" w:cs="Times New Roman"/>
                <w:iCs/>
                <w:sz w:val="24"/>
                <w:szCs w:val="24"/>
                <w:lang w:val="et-EE"/>
              </w:rPr>
            </w:pPr>
            <w:r w:rsidRPr="00BE3CBC">
              <w:rPr>
                <w:rFonts w:ascii="Times New Roman" w:hAnsi="Times New Roman" w:cs="Times New Roman"/>
                <w:iCs/>
                <w:sz w:val="24"/>
                <w:szCs w:val="24"/>
                <w:lang w:val="et-EE"/>
              </w:rPr>
              <w:t>Tasud esinejatele</w:t>
            </w:r>
          </w:p>
        </w:tc>
        <w:tc>
          <w:tcPr>
            <w:tcW w:w="1701" w:type="dxa"/>
          </w:tcPr>
          <w:p w:rsidR="00EF4E09" w:rsidRPr="00AD7ACE" w:rsidRDefault="00EF4E09" w:rsidP="000B1809">
            <w:pPr>
              <w:jc w:val="right"/>
              <w:rPr>
                <w:rFonts w:ascii="Times New Roman" w:hAnsi="Times New Roman" w:cs="Times New Roman"/>
                <w:sz w:val="24"/>
                <w:szCs w:val="24"/>
                <w:lang w:val="et-EE"/>
              </w:rPr>
            </w:pPr>
            <w:r>
              <w:rPr>
                <w:rFonts w:ascii="Times New Roman" w:hAnsi="Times New Roman" w:cs="Times New Roman"/>
                <w:sz w:val="24"/>
                <w:szCs w:val="24"/>
                <w:lang w:val="et-EE"/>
              </w:rPr>
              <w:t>3</w:t>
            </w:r>
            <w:r w:rsidR="000B1809">
              <w:rPr>
                <w:rFonts w:ascii="Times New Roman" w:hAnsi="Times New Roman" w:cs="Times New Roman"/>
                <w:sz w:val="24"/>
                <w:szCs w:val="24"/>
                <w:lang w:val="et-EE"/>
              </w:rPr>
              <w:t>0</w:t>
            </w:r>
            <w:r>
              <w:rPr>
                <w:rFonts w:ascii="Times New Roman" w:hAnsi="Times New Roman" w:cs="Times New Roman"/>
                <w:sz w:val="24"/>
                <w:szCs w:val="24"/>
                <w:lang w:val="et-EE"/>
              </w:rPr>
              <w:t>00</w:t>
            </w:r>
          </w:p>
        </w:tc>
        <w:tc>
          <w:tcPr>
            <w:tcW w:w="1879" w:type="dxa"/>
            <w:shd w:val="clear" w:color="auto" w:fill="FFF2CC" w:themeFill="accent4" w:themeFillTint="33"/>
          </w:tcPr>
          <w:p w:rsidR="00EF4E09" w:rsidRPr="00AD7ACE" w:rsidRDefault="00D84D8E" w:rsidP="00BC206E">
            <w:pPr>
              <w:jc w:val="right"/>
              <w:rPr>
                <w:rFonts w:ascii="Times New Roman" w:hAnsi="Times New Roman" w:cs="Times New Roman"/>
                <w:sz w:val="24"/>
                <w:szCs w:val="24"/>
                <w:lang w:val="et-EE"/>
              </w:rPr>
            </w:pPr>
            <w:r>
              <w:rPr>
                <w:rFonts w:ascii="Times New Roman" w:hAnsi="Times New Roman" w:cs="Times New Roman"/>
                <w:sz w:val="24"/>
                <w:szCs w:val="24"/>
                <w:lang w:val="et-EE"/>
              </w:rPr>
              <w:t>3</w:t>
            </w:r>
            <w:r w:rsidR="00BC206E">
              <w:rPr>
                <w:rFonts w:ascii="Times New Roman" w:hAnsi="Times New Roman" w:cs="Times New Roman"/>
                <w:sz w:val="24"/>
                <w:szCs w:val="24"/>
                <w:lang w:val="et-EE"/>
              </w:rPr>
              <w:t>0</w:t>
            </w:r>
            <w:r>
              <w:rPr>
                <w:rFonts w:ascii="Times New Roman" w:hAnsi="Times New Roman" w:cs="Times New Roman"/>
                <w:sz w:val="24"/>
                <w:szCs w:val="24"/>
                <w:lang w:val="et-EE"/>
              </w:rPr>
              <w:t>00</w:t>
            </w:r>
          </w:p>
        </w:tc>
        <w:tc>
          <w:tcPr>
            <w:tcW w:w="1469" w:type="dxa"/>
          </w:tcPr>
          <w:p w:rsidR="00EF4E09" w:rsidRPr="00AD7ACE" w:rsidRDefault="000B1809"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1469" w:type="dxa"/>
          </w:tcPr>
          <w:p w:rsidR="00EF4E09" w:rsidRPr="00AD7ACE" w:rsidRDefault="00EF4E09" w:rsidP="00EF4E09">
            <w:pPr>
              <w:jc w:val="right"/>
              <w:rPr>
                <w:rFonts w:ascii="Times New Roman" w:hAnsi="Times New Roman" w:cs="Times New Roman"/>
                <w:sz w:val="24"/>
                <w:szCs w:val="24"/>
                <w:lang w:val="et-EE"/>
              </w:rPr>
            </w:pPr>
          </w:p>
        </w:tc>
      </w:tr>
      <w:tr w:rsidR="00BC206E" w:rsidRPr="00AD7ACE" w:rsidTr="007F74E5">
        <w:tc>
          <w:tcPr>
            <w:tcW w:w="3510" w:type="dxa"/>
          </w:tcPr>
          <w:p w:rsidR="00BC206E" w:rsidRPr="00BE3CBC" w:rsidRDefault="00BC206E" w:rsidP="003E0227">
            <w:pPr>
              <w:rPr>
                <w:rFonts w:ascii="Times New Roman" w:hAnsi="Times New Roman" w:cs="Times New Roman"/>
                <w:iCs/>
                <w:sz w:val="24"/>
                <w:szCs w:val="24"/>
                <w:lang w:val="et-EE"/>
              </w:rPr>
            </w:pPr>
            <w:r>
              <w:rPr>
                <w:rFonts w:ascii="Times New Roman" w:hAnsi="Times New Roman" w:cs="Times New Roman"/>
                <w:iCs/>
                <w:sz w:val="24"/>
                <w:szCs w:val="24"/>
                <w:lang w:val="et-EE"/>
              </w:rPr>
              <w:t xml:space="preserve">Projektijuhtimine (9 kuud) </w:t>
            </w:r>
          </w:p>
        </w:tc>
        <w:tc>
          <w:tcPr>
            <w:tcW w:w="1701" w:type="dxa"/>
          </w:tcPr>
          <w:p w:rsidR="00BC206E" w:rsidRDefault="00BC206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1400</w:t>
            </w:r>
          </w:p>
        </w:tc>
        <w:tc>
          <w:tcPr>
            <w:tcW w:w="1879" w:type="dxa"/>
            <w:shd w:val="clear" w:color="auto" w:fill="FFF2CC" w:themeFill="accent4" w:themeFillTint="33"/>
          </w:tcPr>
          <w:p w:rsidR="00BC206E" w:rsidRPr="00AD7ACE" w:rsidRDefault="00BC206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1469" w:type="dxa"/>
          </w:tcPr>
          <w:p w:rsidR="00BC206E" w:rsidRPr="00AD7ACE" w:rsidRDefault="00BC206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1400</w:t>
            </w:r>
          </w:p>
        </w:tc>
        <w:tc>
          <w:tcPr>
            <w:tcW w:w="1469" w:type="dxa"/>
          </w:tcPr>
          <w:p w:rsidR="00BC206E" w:rsidRPr="00AD7ACE" w:rsidRDefault="00BC206E" w:rsidP="00EF4E09">
            <w:pPr>
              <w:jc w:val="right"/>
              <w:rPr>
                <w:rFonts w:ascii="Times New Roman" w:hAnsi="Times New Roman" w:cs="Times New Roman"/>
                <w:sz w:val="24"/>
                <w:szCs w:val="24"/>
                <w:lang w:val="et-EE"/>
              </w:rPr>
            </w:pPr>
          </w:p>
        </w:tc>
      </w:tr>
      <w:tr w:rsidR="00BC206E" w:rsidRPr="00AD7ACE" w:rsidTr="007F74E5">
        <w:tc>
          <w:tcPr>
            <w:tcW w:w="3510" w:type="dxa"/>
          </w:tcPr>
          <w:p w:rsidR="00BC206E" w:rsidRPr="003502AF" w:rsidRDefault="00BC206E" w:rsidP="003502AF">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Majandamiskulud</w:t>
            </w:r>
            <w:r>
              <w:rPr>
                <w:rFonts w:ascii="Times New Roman" w:hAnsi="Times New Roman" w:cs="Times New Roman"/>
                <w:b/>
                <w:sz w:val="24"/>
                <w:szCs w:val="24"/>
                <w:lang w:val="et-EE"/>
              </w:rPr>
              <w:t xml:space="preserve"> kokku</w:t>
            </w:r>
          </w:p>
        </w:tc>
        <w:tc>
          <w:tcPr>
            <w:tcW w:w="1701" w:type="dxa"/>
          </w:tcPr>
          <w:p w:rsidR="00BC206E" w:rsidRPr="00720B56" w:rsidRDefault="00BC206E" w:rsidP="000B1809">
            <w:pPr>
              <w:jc w:val="right"/>
              <w:rPr>
                <w:rFonts w:ascii="Times New Roman" w:hAnsi="Times New Roman" w:cs="Times New Roman"/>
                <w:b/>
                <w:sz w:val="24"/>
                <w:szCs w:val="24"/>
                <w:lang w:val="et-EE"/>
              </w:rPr>
            </w:pPr>
            <w:r w:rsidRPr="00720B56">
              <w:rPr>
                <w:rFonts w:ascii="Times New Roman" w:hAnsi="Times New Roman" w:cs="Times New Roman"/>
                <w:b/>
                <w:sz w:val="24"/>
                <w:szCs w:val="24"/>
                <w:lang w:val="et-EE"/>
              </w:rPr>
              <w:t>27</w:t>
            </w:r>
            <w:r w:rsidR="000B1809">
              <w:rPr>
                <w:rFonts w:ascii="Times New Roman" w:hAnsi="Times New Roman" w:cs="Times New Roman"/>
                <w:b/>
                <w:sz w:val="24"/>
                <w:szCs w:val="24"/>
                <w:lang w:val="et-EE"/>
              </w:rPr>
              <w:t>5</w:t>
            </w:r>
            <w:r w:rsidRPr="00720B56">
              <w:rPr>
                <w:rFonts w:ascii="Times New Roman" w:hAnsi="Times New Roman" w:cs="Times New Roman"/>
                <w:b/>
                <w:sz w:val="24"/>
                <w:szCs w:val="24"/>
                <w:lang w:val="et-EE"/>
              </w:rPr>
              <w:t>0</w:t>
            </w:r>
          </w:p>
        </w:tc>
        <w:tc>
          <w:tcPr>
            <w:tcW w:w="1879" w:type="dxa"/>
            <w:shd w:val="clear" w:color="auto" w:fill="FFF2CC" w:themeFill="accent4" w:themeFillTint="33"/>
          </w:tcPr>
          <w:p w:rsidR="00BC206E" w:rsidRPr="00720B56" w:rsidRDefault="00BC206E" w:rsidP="000B1809">
            <w:pPr>
              <w:jc w:val="right"/>
              <w:rPr>
                <w:rFonts w:ascii="Times New Roman" w:hAnsi="Times New Roman" w:cs="Times New Roman"/>
                <w:b/>
                <w:sz w:val="24"/>
                <w:szCs w:val="24"/>
                <w:lang w:val="et-EE"/>
              </w:rPr>
            </w:pPr>
            <w:r w:rsidRPr="00720B56">
              <w:rPr>
                <w:rFonts w:ascii="Times New Roman" w:hAnsi="Times New Roman" w:cs="Times New Roman"/>
                <w:b/>
                <w:sz w:val="24"/>
                <w:szCs w:val="24"/>
                <w:lang w:val="et-EE"/>
              </w:rPr>
              <w:t>2</w:t>
            </w:r>
            <w:r w:rsidR="000B1809">
              <w:rPr>
                <w:rFonts w:ascii="Times New Roman" w:hAnsi="Times New Roman" w:cs="Times New Roman"/>
                <w:b/>
                <w:sz w:val="24"/>
                <w:szCs w:val="24"/>
                <w:lang w:val="et-EE"/>
              </w:rPr>
              <w:t>4</w:t>
            </w:r>
            <w:r>
              <w:rPr>
                <w:rFonts w:ascii="Times New Roman" w:hAnsi="Times New Roman" w:cs="Times New Roman"/>
                <w:b/>
                <w:sz w:val="24"/>
                <w:szCs w:val="24"/>
                <w:lang w:val="et-EE"/>
              </w:rPr>
              <w:t>0</w:t>
            </w:r>
            <w:r w:rsidRPr="00720B56">
              <w:rPr>
                <w:rFonts w:ascii="Times New Roman" w:hAnsi="Times New Roman" w:cs="Times New Roman"/>
                <w:b/>
                <w:sz w:val="24"/>
                <w:szCs w:val="24"/>
                <w:lang w:val="et-EE"/>
              </w:rPr>
              <w:t>0</w:t>
            </w:r>
          </w:p>
        </w:tc>
        <w:tc>
          <w:tcPr>
            <w:tcW w:w="1469" w:type="dxa"/>
          </w:tcPr>
          <w:p w:rsidR="00BC206E" w:rsidRPr="00720B56" w:rsidRDefault="000B1809" w:rsidP="00EF4E09">
            <w:pPr>
              <w:jc w:val="right"/>
              <w:rPr>
                <w:rFonts w:ascii="Times New Roman" w:hAnsi="Times New Roman" w:cs="Times New Roman"/>
                <w:b/>
                <w:sz w:val="24"/>
                <w:szCs w:val="24"/>
                <w:lang w:val="et-EE"/>
              </w:rPr>
            </w:pPr>
            <w:r>
              <w:rPr>
                <w:rFonts w:ascii="Times New Roman" w:hAnsi="Times New Roman" w:cs="Times New Roman"/>
                <w:b/>
                <w:sz w:val="24"/>
                <w:szCs w:val="24"/>
                <w:lang w:val="et-EE"/>
              </w:rPr>
              <w:t>3</w:t>
            </w:r>
            <w:r w:rsidR="00BC206E" w:rsidRPr="00720B56">
              <w:rPr>
                <w:rFonts w:ascii="Times New Roman" w:hAnsi="Times New Roman" w:cs="Times New Roman"/>
                <w:b/>
                <w:sz w:val="24"/>
                <w:szCs w:val="24"/>
                <w:lang w:val="et-EE"/>
              </w:rPr>
              <w:t>50</w:t>
            </w:r>
          </w:p>
        </w:tc>
        <w:tc>
          <w:tcPr>
            <w:tcW w:w="1469" w:type="dxa"/>
          </w:tcPr>
          <w:p w:rsidR="00BC206E" w:rsidRPr="00AD7ACE" w:rsidRDefault="00BC206E" w:rsidP="00EF4E09">
            <w:pPr>
              <w:jc w:val="right"/>
              <w:rPr>
                <w:rFonts w:ascii="Times New Roman" w:hAnsi="Times New Roman" w:cs="Times New Roman"/>
                <w:sz w:val="24"/>
                <w:szCs w:val="24"/>
                <w:lang w:val="et-EE"/>
              </w:rPr>
            </w:pPr>
          </w:p>
        </w:tc>
      </w:tr>
      <w:tr w:rsidR="00BC206E" w:rsidRPr="008F2F28" w:rsidTr="007F74E5">
        <w:tc>
          <w:tcPr>
            <w:tcW w:w="3510" w:type="dxa"/>
          </w:tcPr>
          <w:p w:rsidR="00BC206E" w:rsidRPr="007F74E5" w:rsidRDefault="00BC206E" w:rsidP="003E0227">
            <w:pPr>
              <w:rPr>
                <w:rFonts w:ascii="Times New Roman" w:hAnsi="Times New Roman" w:cs="Times New Roman"/>
                <w:i/>
                <w:sz w:val="24"/>
                <w:szCs w:val="24"/>
                <w:lang w:val="et-EE"/>
              </w:rPr>
            </w:pPr>
            <w:r>
              <w:rPr>
                <w:rFonts w:ascii="Times New Roman" w:hAnsi="Times New Roman" w:cs="Times New Roman"/>
                <w:i/>
                <w:sz w:val="24"/>
                <w:szCs w:val="24"/>
                <w:lang w:val="et-EE"/>
              </w:rPr>
              <w:t xml:space="preserve">Majandamiskulud suuremate kulugruppide kaupa. </w:t>
            </w:r>
            <w:r w:rsidRPr="00AD7ACE">
              <w:rPr>
                <w:rFonts w:ascii="Times New Roman" w:hAnsi="Times New Roman" w:cs="Times New Roman"/>
                <w:i/>
                <w:sz w:val="24"/>
                <w:szCs w:val="24"/>
                <w:lang w:val="et-EE"/>
              </w:rPr>
              <w:t>Siin kajastatakse need tellitud tööd ja teenused ning kaupade ostud, mida makstakse FIE või firma arvete alusel, samuti</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litsentsitasud ja päevarahad</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Sõidupiletite korral märkida kindlasti inimeste arv ning majutuskulude ja</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 xml:space="preserve">päevarahade </w:t>
            </w:r>
            <w:r>
              <w:rPr>
                <w:rFonts w:ascii="Times New Roman" w:hAnsi="Times New Roman" w:cs="Times New Roman"/>
                <w:i/>
                <w:sz w:val="24"/>
                <w:szCs w:val="24"/>
                <w:lang w:val="et-EE"/>
              </w:rPr>
              <w:t>korral inimeste ja päevade arv.</w:t>
            </w:r>
          </w:p>
        </w:tc>
        <w:tc>
          <w:tcPr>
            <w:tcW w:w="1701" w:type="dxa"/>
          </w:tcPr>
          <w:p w:rsidR="00BC206E" w:rsidRPr="00AD7ACE" w:rsidRDefault="00BC206E" w:rsidP="00EF4E09">
            <w:pPr>
              <w:jc w:val="right"/>
              <w:rPr>
                <w:rFonts w:ascii="Times New Roman" w:hAnsi="Times New Roman" w:cs="Times New Roman"/>
                <w:sz w:val="24"/>
                <w:szCs w:val="24"/>
                <w:lang w:val="et-EE"/>
              </w:rPr>
            </w:pPr>
          </w:p>
        </w:tc>
        <w:tc>
          <w:tcPr>
            <w:tcW w:w="1879" w:type="dxa"/>
            <w:shd w:val="clear" w:color="auto" w:fill="FFF2CC" w:themeFill="accent4" w:themeFillTint="33"/>
          </w:tcPr>
          <w:p w:rsidR="00BC206E" w:rsidRPr="00AD7ACE" w:rsidRDefault="00BC206E" w:rsidP="00EF4E09">
            <w:pPr>
              <w:jc w:val="right"/>
              <w:rPr>
                <w:rFonts w:ascii="Times New Roman" w:hAnsi="Times New Roman" w:cs="Times New Roman"/>
                <w:sz w:val="24"/>
                <w:szCs w:val="24"/>
                <w:lang w:val="et-EE"/>
              </w:rPr>
            </w:pPr>
          </w:p>
        </w:tc>
        <w:tc>
          <w:tcPr>
            <w:tcW w:w="1469" w:type="dxa"/>
          </w:tcPr>
          <w:p w:rsidR="00BC206E" w:rsidRPr="00AD7ACE" w:rsidRDefault="00BC206E" w:rsidP="00EF4E09">
            <w:pPr>
              <w:jc w:val="right"/>
              <w:rPr>
                <w:rFonts w:ascii="Times New Roman" w:hAnsi="Times New Roman" w:cs="Times New Roman"/>
                <w:sz w:val="24"/>
                <w:szCs w:val="24"/>
                <w:lang w:val="et-EE"/>
              </w:rPr>
            </w:pPr>
          </w:p>
        </w:tc>
        <w:tc>
          <w:tcPr>
            <w:tcW w:w="1469" w:type="dxa"/>
          </w:tcPr>
          <w:p w:rsidR="00BC206E" w:rsidRPr="00AD7ACE" w:rsidRDefault="00BC206E" w:rsidP="00EF4E09">
            <w:pPr>
              <w:jc w:val="right"/>
              <w:rPr>
                <w:rFonts w:ascii="Times New Roman" w:hAnsi="Times New Roman" w:cs="Times New Roman"/>
                <w:sz w:val="24"/>
                <w:szCs w:val="24"/>
                <w:lang w:val="et-EE"/>
              </w:rPr>
            </w:pPr>
          </w:p>
        </w:tc>
      </w:tr>
      <w:tr w:rsidR="00BC206E" w:rsidRPr="00BC206E" w:rsidTr="007F74E5">
        <w:tc>
          <w:tcPr>
            <w:tcW w:w="3510" w:type="dxa"/>
          </w:tcPr>
          <w:p w:rsidR="00BC206E" w:rsidRPr="00BE3CBC" w:rsidRDefault="00BC206E" w:rsidP="003502AF">
            <w:pPr>
              <w:rPr>
                <w:rFonts w:ascii="Times New Roman" w:hAnsi="Times New Roman" w:cs="Times New Roman"/>
                <w:iCs/>
                <w:sz w:val="24"/>
                <w:szCs w:val="24"/>
                <w:lang w:val="et-EE"/>
              </w:rPr>
            </w:pPr>
            <w:r w:rsidRPr="00BE3CBC">
              <w:rPr>
                <w:rFonts w:ascii="Times New Roman" w:hAnsi="Times New Roman" w:cs="Times New Roman"/>
                <w:iCs/>
                <w:sz w:val="24"/>
                <w:szCs w:val="24"/>
                <w:lang w:val="et-EE"/>
              </w:rPr>
              <w:t>Saali kasutamine koos tehnikaga</w:t>
            </w:r>
          </w:p>
        </w:tc>
        <w:tc>
          <w:tcPr>
            <w:tcW w:w="1701" w:type="dxa"/>
          </w:tcPr>
          <w:p w:rsidR="00BC206E" w:rsidRPr="00AD7ACE" w:rsidRDefault="000B1809"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10</w:t>
            </w:r>
            <w:r w:rsidR="00BC206E">
              <w:rPr>
                <w:rFonts w:ascii="Times New Roman" w:hAnsi="Times New Roman" w:cs="Times New Roman"/>
                <w:sz w:val="24"/>
                <w:szCs w:val="24"/>
                <w:lang w:val="et-EE"/>
              </w:rPr>
              <w:t>00</w:t>
            </w:r>
          </w:p>
        </w:tc>
        <w:tc>
          <w:tcPr>
            <w:tcW w:w="1879" w:type="dxa"/>
            <w:shd w:val="clear" w:color="auto" w:fill="FFF2CC" w:themeFill="accent4" w:themeFillTint="33"/>
          </w:tcPr>
          <w:p w:rsidR="00BC206E" w:rsidRPr="00AD7ACE" w:rsidRDefault="00BC206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1000</w:t>
            </w:r>
          </w:p>
        </w:tc>
        <w:tc>
          <w:tcPr>
            <w:tcW w:w="1469" w:type="dxa"/>
          </w:tcPr>
          <w:p w:rsidR="00BC206E" w:rsidRPr="00AD7ACE" w:rsidRDefault="00BC206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1469" w:type="dxa"/>
          </w:tcPr>
          <w:p w:rsidR="00BC206E" w:rsidRPr="00AD7ACE" w:rsidRDefault="00BC206E" w:rsidP="00EF4E09">
            <w:pPr>
              <w:jc w:val="right"/>
              <w:rPr>
                <w:rFonts w:ascii="Times New Roman" w:hAnsi="Times New Roman" w:cs="Times New Roman"/>
                <w:sz w:val="24"/>
                <w:szCs w:val="24"/>
                <w:lang w:val="et-EE"/>
              </w:rPr>
            </w:pPr>
          </w:p>
        </w:tc>
      </w:tr>
      <w:tr w:rsidR="00BC206E" w:rsidRPr="003E4EDA" w:rsidTr="007F74E5">
        <w:tc>
          <w:tcPr>
            <w:tcW w:w="3510" w:type="dxa"/>
          </w:tcPr>
          <w:p w:rsidR="00BC206E" w:rsidRPr="00BE3CBC" w:rsidRDefault="00BC206E" w:rsidP="003502AF">
            <w:pPr>
              <w:rPr>
                <w:rFonts w:ascii="Times New Roman" w:hAnsi="Times New Roman" w:cs="Times New Roman"/>
                <w:iCs/>
                <w:sz w:val="24"/>
                <w:szCs w:val="24"/>
                <w:lang w:val="et-EE"/>
              </w:rPr>
            </w:pPr>
            <w:r>
              <w:rPr>
                <w:rFonts w:ascii="Times New Roman" w:hAnsi="Times New Roman" w:cs="Times New Roman"/>
                <w:iCs/>
                <w:sz w:val="24"/>
                <w:szCs w:val="24"/>
                <w:lang w:val="et-EE"/>
              </w:rPr>
              <w:t>Projekti asjaajamine ja raamatupidamine</w:t>
            </w:r>
          </w:p>
        </w:tc>
        <w:tc>
          <w:tcPr>
            <w:tcW w:w="1701" w:type="dxa"/>
          </w:tcPr>
          <w:p w:rsidR="00BC206E" w:rsidRDefault="00BC206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200</w:t>
            </w:r>
          </w:p>
        </w:tc>
        <w:tc>
          <w:tcPr>
            <w:tcW w:w="1879" w:type="dxa"/>
            <w:shd w:val="clear" w:color="auto" w:fill="FFF2CC" w:themeFill="accent4" w:themeFillTint="33"/>
          </w:tcPr>
          <w:p w:rsidR="00BC206E" w:rsidRDefault="00BC206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1469" w:type="dxa"/>
          </w:tcPr>
          <w:p w:rsidR="00BC206E" w:rsidRDefault="000B1809"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200</w:t>
            </w:r>
          </w:p>
        </w:tc>
        <w:tc>
          <w:tcPr>
            <w:tcW w:w="1469" w:type="dxa"/>
          </w:tcPr>
          <w:p w:rsidR="00BC206E" w:rsidRPr="00AD7ACE" w:rsidRDefault="00BC206E" w:rsidP="00EF4E09">
            <w:pPr>
              <w:jc w:val="right"/>
              <w:rPr>
                <w:rFonts w:ascii="Times New Roman" w:hAnsi="Times New Roman" w:cs="Times New Roman"/>
                <w:sz w:val="24"/>
                <w:szCs w:val="24"/>
                <w:lang w:val="et-EE"/>
              </w:rPr>
            </w:pPr>
          </w:p>
        </w:tc>
      </w:tr>
      <w:tr w:rsidR="00BC206E" w:rsidRPr="003E4EDA" w:rsidTr="007F74E5">
        <w:tc>
          <w:tcPr>
            <w:tcW w:w="3510" w:type="dxa"/>
          </w:tcPr>
          <w:p w:rsidR="00BC206E" w:rsidRPr="00BE3CBC" w:rsidRDefault="00BC206E" w:rsidP="003502AF">
            <w:pPr>
              <w:rPr>
                <w:rFonts w:ascii="Times New Roman" w:hAnsi="Times New Roman" w:cs="Times New Roman"/>
                <w:iCs/>
                <w:sz w:val="24"/>
                <w:szCs w:val="24"/>
                <w:lang w:val="et-EE"/>
              </w:rPr>
            </w:pPr>
            <w:r>
              <w:rPr>
                <w:rFonts w:ascii="Times New Roman" w:hAnsi="Times New Roman" w:cs="Times New Roman"/>
                <w:iCs/>
                <w:sz w:val="24"/>
                <w:szCs w:val="24"/>
                <w:lang w:val="et-EE"/>
              </w:rPr>
              <w:t>T</w:t>
            </w:r>
            <w:r w:rsidRPr="00BE3CBC">
              <w:rPr>
                <w:rFonts w:ascii="Times New Roman" w:hAnsi="Times New Roman" w:cs="Times New Roman"/>
                <w:iCs/>
                <w:sz w:val="24"/>
                <w:szCs w:val="24"/>
                <w:lang w:val="et-EE"/>
              </w:rPr>
              <w:t>urundus, reklaam</w:t>
            </w:r>
            <w:r>
              <w:rPr>
                <w:rFonts w:ascii="Times New Roman" w:hAnsi="Times New Roman" w:cs="Times New Roman"/>
                <w:iCs/>
                <w:sz w:val="24"/>
                <w:szCs w:val="24"/>
                <w:lang w:val="et-EE"/>
              </w:rPr>
              <w:t>, sh kujundus ja materjalid</w:t>
            </w:r>
          </w:p>
        </w:tc>
        <w:tc>
          <w:tcPr>
            <w:tcW w:w="1701" w:type="dxa"/>
          </w:tcPr>
          <w:p w:rsidR="00BC206E" w:rsidRDefault="000B1809" w:rsidP="000B1809">
            <w:pPr>
              <w:jc w:val="right"/>
              <w:rPr>
                <w:rFonts w:ascii="Times New Roman" w:hAnsi="Times New Roman" w:cs="Times New Roman"/>
                <w:sz w:val="24"/>
                <w:szCs w:val="24"/>
                <w:lang w:val="et-EE"/>
              </w:rPr>
            </w:pPr>
            <w:r>
              <w:rPr>
                <w:rFonts w:ascii="Times New Roman" w:hAnsi="Times New Roman" w:cs="Times New Roman"/>
                <w:sz w:val="24"/>
                <w:szCs w:val="24"/>
                <w:lang w:val="et-EE"/>
              </w:rPr>
              <w:t>35</w:t>
            </w:r>
            <w:r w:rsidR="00BC206E">
              <w:rPr>
                <w:rFonts w:ascii="Times New Roman" w:hAnsi="Times New Roman" w:cs="Times New Roman"/>
                <w:sz w:val="24"/>
                <w:szCs w:val="24"/>
                <w:lang w:val="et-EE"/>
              </w:rPr>
              <w:t>0</w:t>
            </w:r>
          </w:p>
        </w:tc>
        <w:tc>
          <w:tcPr>
            <w:tcW w:w="1879" w:type="dxa"/>
            <w:shd w:val="clear" w:color="auto" w:fill="FFF2CC" w:themeFill="accent4" w:themeFillTint="33"/>
          </w:tcPr>
          <w:p w:rsidR="00BC206E" w:rsidRPr="00AD7ACE" w:rsidRDefault="00BC206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200</w:t>
            </w:r>
          </w:p>
        </w:tc>
        <w:tc>
          <w:tcPr>
            <w:tcW w:w="1469" w:type="dxa"/>
          </w:tcPr>
          <w:p w:rsidR="00BC206E" w:rsidRPr="00AD7ACE" w:rsidRDefault="00BC206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150</w:t>
            </w:r>
          </w:p>
        </w:tc>
        <w:tc>
          <w:tcPr>
            <w:tcW w:w="1469" w:type="dxa"/>
          </w:tcPr>
          <w:p w:rsidR="00BC206E" w:rsidRPr="00AD7ACE" w:rsidRDefault="00BC206E" w:rsidP="00EF4E09">
            <w:pPr>
              <w:jc w:val="right"/>
              <w:rPr>
                <w:rFonts w:ascii="Times New Roman" w:hAnsi="Times New Roman" w:cs="Times New Roman"/>
                <w:sz w:val="24"/>
                <w:szCs w:val="24"/>
                <w:lang w:val="et-EE"/>
              </w:rPr>
            </w:pPr>
          </w:p>
        </w:tc>
      </w:tr>
      <w:tr w:rsidR="00BC206E" w:rsidRPr="003E4EDA" w:rsidTr="007F74E5">
        <w:tc>
          <w:tcPr>
            <w:tcW w:w="3510" w:type="dxa"/>
          </w:tcPr>
          <w:p w:rsidR="00BC206E" w:rsidRPr="00BE3CBC" w:rsidRDefault="00BC206E" w:rsidP="003502AF">
            <w:pPr>
              <w:rPr>
                <w:rFonts w:ascii="Times New Roman" w:hAnsi="Times New Roman" w:cs="Times New Roman"/>
                <w:iCs/>
                <w:sz w:val="24"/>
                <w:szCs w:val="24"/>
                <w:lang w:val="et-EE"/>
              </w:rPr>
            </w:pPr>
            <w:r w:rsidRPr="00BE3CBC">
              <w:rPr>
                <w:rFonts w:ascii="Times New Roman" w:hAnsi="Times New Roman" w:cs="Times New Roman"/>
                <w:iCs/>
                <w:sz w:val="24"/>
                <w:szCs w:val="24"/>
                <w:lang w:val="et-EE"/>
              </w:rPr>
              <w:t>Toitlustus</w:t>
            </w:r>
          </w:p>
        </w:tc>
        <w:tc>
          <w:tcPr>
            <w:tcW w:w="1701" w:type="dxa"/>
          </w:tcPr>
          <w:p w:rsidR="00BC206E" w:rsidRDefault="00BC206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1200</w:t>
            </w:r>
          </w:p>
        </w:tc>
        <w:tc>
          <w:tcPr>
            <w:tcW w:w="1879" w:type="dxa"/>
            <w:shd w:val="clear" w:color="auto" w:fill="FFF2CC" w:themeFill="accent4" w:themeFillTint="33"/>
          </w:tcPr>
          <w:p w:rsidR="00BC206E" w:rsidRPr="00AD7ACE" w:rsidRDefault="00BC206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1200</w:t>
            </w:r>
          </w:p>
        </w:tc>
        <w:tc>
          <w:tcPr>
            <w:tcW w:w="1469" w:type="dxa"/>
          </w:tcPr>
          <w:p w:rsidR="00BC206E" w:rsidRPr="00AD7ACE" w:rsidRDefault="00BC206E" w:rsidP="00EF4E09">
            <w:pPr>
              <w:jc w:val="right"/>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1469" w:type="dxa"/>
          </w:tcPr>
          <w:p w:rsidR="00BC206E" w:rsidRPr="00AD7ACE" w:rsidRDefault="00BC206E" w:rsidP="00EF4E09">
            <w:pPr>
              <w:jc w:val="right"/>
              <w:rPr>
                <w:rFonts w:ascii="Times New Roman" w:hAnsi="Times New Roman" w:cs="Times New Roman"/>
                <w:sz w:val="24"/>
                <w:szCs w:val="24"/>
                <w:lang w:val="et-EE"/>
              </w:rPr>
            </w:pPr>
          </w:p>
        </w:tc>
      </w:tr>
      <w:tr w:rsidR="00BC206E" w:rsidRPr="003E4EDA" w:rsidTr="007F74E5">
        <w:tc>
          <w:tcPr>
            <w:tcW w:w="3510" w:type="dxa"/>
          </w:tcPr>
          <w:p w:rsidR="00BC206E" w:rsidRPr="00BE3CBC" w:rsidRDefault="00BC206E" w:rsidP="003502AF">
            <w:pPr>
              <w:rPr>
                <w:rFonts w:ascii="Times New Roman" w:hAnsi="Times New Roman" w:cs="Times New Roman"/>
                <w:iCs/>
                <w:sz w:val="24"/>
                <w:szCs w:val="24"/>
                <w:lang w:val="et-EE"/>
              </w:rPr>
            </w:pPr>
          </w:p>
        </w:tc>
        <w:tc>
          <w:tcPr>
            <w:tcW w:w="1701" w:type="dxa"/>
          </w:tcPr>
          <w:p w:rsidR="00BC206E" w:rsidRDefault="00BC206E" w:rsidP="00EF4E09">
            <w:pPr>
              <w:jc w:val="right"/>
              <w:rPr>
                <w:rFonts w:ascii="Times New Roman" w:hAnsi="Times New Roman" w:cs="Times New Roman"/>
                <w:sz w:val="24"/>
                <w:szCs w:val="24"/>
                <w:lang w:val="et-EE"/>
              </w:rPr>
            </w:pPr>
          </w:p>
        </w:tc>
        <w:tc>
          <w:tcPr>
            <w:tcW w:w="1879" w:type="dxa"/>
            <w:shd w:val="clear" w:color="auto" w:fill="FFF2CC" w:themeFill="accent4" w:themeFillTint="33"/>
          </w:tcPr>
          <w:p w:rsidR="00BC206E" w:rsidRPr="00AD7ACE" w:rsidRDefault="00BC206E" w:rsidP="00EF4E09">
            <w:pPr>
              <w:jc w:val="right"/>
              <w:rPr>
                <w:rFonts w:ascii="Times New Roman" w:hAnsi="Times New Roman" w:cs="Times New Roman"/>
                <w:sz w:val="24"/>
                <w:szCs w:val="24"/>
                <w:lang w:val="et-EE"/>
              </w:rPr>
            </w:pPr>
          </w:p>
        </w:tc>
        <w:tc>
          <w:tcPr>
            <w:tcW w:w="1469" w:type="dxa"/>
          </w:tcPr>
          <w:p w:rsidR="00BC206E" w:rsidRPr="00AD7ACE" w:rsidRDefault="00BC206E" w:rsidP="00EF4E09">
            <w:pPr>
              <w:jc w:val="right"/>
              <w:rPr>
                <w:rFonts w:ascii="Times New Roman" w:hAnsi="Times New Roman" w:cs="Times New Roman"/>
                <w:sz w:val="24"/>
                <w:szCs w:val="24"/>
                <w:lang w:val="et-EE"/>
              </w:rPr>
            </w:pPr>
          </w:p>
        </w:tc>
        <w:tc>
          <w:tcPr>
            <w:tcW w:w="1469" w:type="dxa"/>
          </w:tcPr>
          <w:p w:rsidR="00BC206E" w:rsidRPr="00AD7ACE" w:rsidRDefault="00BC206E" w:rsidP="00EF4E09">
            <w:pPr>
              <w:jc w:val="right"/>
              <w:rPr>
                <w:rFonts w:ascii="Times New Roman" w:hAnsi="Times New Roman" w:cs="Times New Roman"/>
                <w:sz w:val="24"/>
                <w:szCs w:val="24"/>
                <w:lang w:val="et-EE"/>
              </w:rPr>
            </w:pPr>
          </w:p>
        </w:tc>
      </w:tr>
    </w:tbl>
    <w:p w:rsidR="007D19E0" w:rsidRDefault="007D19E0" w:rsidP="00E60BC8">
      <w:pPr>
        <w:rPr>
          <w:rFonts w:ascii="Times New Roman" w:hAnsi="Times New Roman" w:cs="Times New Roman"/>
          <w:sz w:val="24"/>
          <w:szCs w:val="24"/>
          <w:lang w:val="et-EE"/>
        </w:rPr>
      </w:pPr>
    </w:p>
    <w:p w:rsidR="00E9518B" w:rsidRPr="00E9518B" w:rsidRDefault="00E9518B" w:rsidP="00E9518B">
      <w:pPr>
        <w:rPr>
          <w:rFonts w:ascii="Times New Roman" w:hAnsi="Times New Roman" w:cs="Times New Roman"/>
          <w:b/>
          <w:sz w:val="24"/>
          <w:szCs w:val="24"/>
          <w:lang w:val="et-EE"/>
        </w:rPr>
      </w:pPr>
      <w:r w:rsidRPr="00E9518B">
        <w:rPr>
          <w:rFonts w:ascii="Times New Roman" w:hAnsi="Times New Roman" w:cs="Times New Roman"/>
          <w:b/>
          <w:sz w:val="24"/>
          <w:szCs w:val="24"/>
          <w:lang w:val="et-EE"/>
        </w:rPr>
        <w:t>TAOTLEJA MEETMED RISKIDE ENNETAMISEKS VÕI NENDE MAANDAMISEKS</w:t>
      </w:r>
    </w:p>
    <w:p w:rsidR="00E533AC" w:rsidRDefault="00D128FB" w:rsidP="00D128FB">
      <w:pPr>
        <w:jc w:val="both"/>
        <w:rPr>
          <w:rFonts w:ascii="Times New Roman" w:hAnsi="Times New Roman" w:cs="Times New Roman"/>
          <w:i/>
          <w:sz w:val="24"/>
          <w:szCs w:val="24"/>
          <w:lang w:val="et-EE"/>
        </w:rPr>
      </w:pPr>
      <w:r>
        <w:rPr>
          <w:rFonts w:ascii="Times New Roman" w:hAnsi="Times New Roman" w:cs="Times New Roman"/>
          <w:i/>
          <w:sz w:val="24"/>
          <w:szCs w:val="24"/>
          <w:lang w:val="et-EE"/>
        </w:rPr>
        <w:t xml:space="preserve">Hinnata võimalikke riske, olukordi või sündmuseid, mis võivad takistada </w:t>
      </w:r>
      <w:r w:rsidRPr="00D128FB">
        <w:rPr>
          <w:rFonts w:ascii="Times New Roman" w:hAnsi="Times New Roman" w:cs="Times New Roman"/>
          <w:i/>
          <w:sz w:val="24"/>
          <w:szCs w:val="24"/>
          <w:lang w:val="et-EE"/>
        </w:rPr>
        <w:t>projekti eesmärgini jõudmist planeeritud aja, -ressursside ja -eelarvega.</w:t>
      </w:r>
    </w:p>
    <w:p w:rsidR="005A65FB" w:rsidRDefault="005A65FB" w:rsidP="00E533AC">
      <w:pPr>
        <w:pStyle w:val="ListParagraph"/>
        <w:numPr>
          <w:ilvl w:val="0"/>
          <w:numId w:val="1"/>
        </w:numPr>
        <w:spacing w:before="100" w:beforeAutospacing="1" w:after="100" w:afterAutospacing="1"/>
        <w:rPr>
          <w:rFonts w:ascii="Times New Roman" w:eastAsia="Times New Roman" w:hAnsi="Times New Roman" w:cs="Times New Roman"/>
          <w:sz w:val="24"/>
          <w:szCs w:val="24"/>
          <w:lang w:val="et-EE"/>
        </w:rPr>
      </w:pPr>
      <w:r w:rsidRPr="000118EC">
        <w:rPr>
          <w:rFonts w:ascii="Times New Roman" w:eastAsia="Times New Roman" w:hAnsi="Times New Roman" w:cs="Times New Roman"/>
          <w:b/>
          <w:bCs/>
          <w:sz w:val="24"/>
          <w:szCs w:val="24"/>
          <w:lang w:val="et-EE"/>
        </w:rPr>
        <w:t>Õpetajate ja õpilaste hõivatus võib vähendada koolitus- ja õppepäevadel osalejate arvu</w:t>
      </w:r>
      <w:r w:rsidRPr="005A65FB">
        <w:rPr>
          <w:rFonts w:ascii="Times New Roman" w:eastAsia="Times New Roman" w:hAnsi="Times New Roman" w:cs="Times New Roman"/>
          <w:sz w:val="24"/>
          <w:szCs w:val="24"/>
          <w:lang w:val="et-EE"/>
        </w:rPr>
        <w:t xml:space="preserve"> – varajane ja sihipärane teavitustegevus koostöös Eesti Ajaloo- ja Ühiskonnaõpetajate Seltsiga; mitmete </w:t>
      </w:r>
      <w:r w:rsidRPr="00E533AC">
        <w:rPr>
          <w:rFonts w:ascii="Times New Roman" w:eastAsia="Times New Roman" w:hAnsi="Times New Roman" w:cs="Times New Roman"/>
          <w:sz w:val="24"/>
          <w:szCs w:val="24"/>
          <w:lang w:val="et-EE"/>
        </w:rPr>
        <w:t>kommunikatsioonikanali</w:t>
      </w:r>
      <w:r>
        <w:rPr>
          <w:rFonts w:ascii="Times New Roman" w:eastAsia="Times New Roman" w:hAnsi="Times New Roman" w:cs="Times New Roman"/>
          <w:sz w:val="24"/>
          <w:szCs w:val="24"/>
          <w:lang w:val="et-EE"/>
        </w:rPr>
        <w:t xml:space="preserve">te </w:t>
      </w:r>
      <w:r w:rsidRPr="005A65FB">
        <w:rPr>
          <w:rFonts w:ascii="Times New Roman" w:eastAsia="Times New Roman" w:hAnsi="Times New Roman" w:cs="Times New Roman"/>
          <w:sz w:val="24"/>
          <w:szCs w:val="24"/>
          <w:lang w:val="et-EE"/>
        </w:rPr>
        <w:t>kasutamine</w:t>
      </w:r>
      <w:r w:rsidR="00BD6A66">
        <w:rPr>
          <w:rFonts w:ascii="Times New Roman" w:eastAsia="Times New Roman" w:hAnsi="Times New Roman" w:cs="Times New Roman"/>
          <w:sz w:val="24"/>
          <w:szCs w:val="24"/>
          <w:lang w:val="et-EE"/>
        </w:rPr>
        <w:t>; ürituste</w:t>
      </w:r>
      <w:r w:rsidR="00BD6A66" w:rsidRPr="00BD6A66">
        <w:rPr>
          <w:rFonts w:ascii="Times New Roman" w:eastAsia="Times New Roman" w:hAnsi="Times New Roman" w:cs="Times New Roman"/>
          <w:sz w:val="24"/>
          <w:szCs w:val="24"/>
          <w:lang w:val="et-EE"/>
        </w:rPr>
        <w:t xml:space="preserve"> planeerimi</w:t>
      </w:r>
      <w:r w:rsidR="00BD6A66">
        <w:rPr>
          <w:rFonts w:ascii="Times New Roman" w:eastAsia="Times New Roman" w:hAnsi="Times New Roman" w:cs="Times New Roman"/>
          <w:sz w:val="24"/>
          <w:szCs w:val="24"/>
          <w:lang w:val="et-EE"/>
        </w:rPr>
        <w:t>ne</w:t>
      </w:r>
      <w:r w:rsidR="00BD6A66" w:rsidRPr="00BD6A66">
        <w:rPr>
          <w:rFonts w:ascii="Times New Roman" w:eastAsia="Times New Roman" w:hAnsi="Times New Roman" w:cs="Times New Roman"/>
          <w:sz w:val="24"/>
          <w:szCs w:val="24"/>
          <w:lang w:val="et-EE"/>
        </w:rPr>
        <w:t xml:space="preserve"> koolidele sobivatel aegadel.</w:t>
      </w:r>
    </w:p>
    <w:p w:rsidR="005A65FB" w:rsidRDefault="005A65FB" w:rsidP="00E533AC">
      <w:pPr>
        <w:pStyle w:val="ListParagraph"/>
        <w:numPr>
          <w:ilvl w:val="0"/>
          <w:numId w:val="1"/>
        </w:numPr>
        <w:jc w:val="both"/>
        <w:rPr>
          <w:rFonts w:ascii="Times New Roman" w:hAnsi="Times New Roman" w:cs="Times New Roman"/>
          <w:sz w:val="24"/>
          <w:szCs w:val="24"/>
          <w:lang w:val="et-EE"/>
        </w:rPr>
      </w:pPr>
      <w:r w:rsidRPr="000118EC">
        <w:rPr>
          <w:rFonts w:ascii="Times New Roman" w:hAnsi="Times New Roman" w:cs="Times New Roman"/>
          <w:b/>
          <w:bCs/>
          <w:sz w:val="24"/>
          <w:szCs w:val="24"/>
          <w:lang w:val="et-EE"/>
        </w:rPr>
        <w:t>Ekspertide või partnerite piiratud kättesaadavus tiheda ajakava või ootamatu haigestumise tõttu</w:t>
      </w:r>
      <w:r w:rsidRPr="005A65FB">
        <w:rPr>
          <w:rFonts w:ascii="Times New Roman" w:hAnsi="Times New Roman" w:cs="Times New Roman"/>
          <w:sz w:val="24"/>
          <w:szCs w:val="24"/>
          <w:lang w:val="et-EE"/>
        </w:rPr>
        <w:t xml:space="preserve"> – varajased kokkulepped, alternatiivsete esinejate nimekirja koostamine.  </w:t>
      </w:r>
    </w:p>
    <w:p w:rsidR="00E9230B" w:rsidRPr="00E9230B" w:rsidRDefault="00E533AC" w:rsidP="00E9230B">
      <w:pPr>
        <w:pStyle w:val="ListParagraph"/>
        <w:numPr>
          <w:ilvl w:val="0"/>
          <w:numId w:val="1"/>
        </w:numPr>
        <w:jc w:val="both"/>
        <w:rPr>
          <w:rFonts w:ascii="Times New Roman" w:hAnsi="Times New Roman" w:cs="Times New Roman"/>
          <w:sz w:val="24"/>
          <w:szCs w:val="24"/>
          <w:lang w:val="et-EE"/>
        </w:rPr>
      </w:pPr>
      <w:r w:rsidRPr="000118EC">
        <w:rPr>
          <w:rFonts w:ascii="Times New Roman" w:hAnsi="Times New Roman" w:cs="Times New Roman"/>
          <w:b/>
          <w:bCs/>
          <w:sz w:val="24"/>
          <w:szCs w:val="24"/>
          <w:lang w:val="et-EE"/>
        </w:rPr>
        <w:t>Tehnilised probleemid ürituste läbiviimisel</w:t>
      </w:r>
      <w:r w:rsidRPr="00E533AC">
        <w:rPr>
          <w:rFonts w:ascii="Times New Roman" w:hAnsi="Times New Roman" w:cs="Times New Roman"/>
          <w:sz w:val="24"/>
          <w:szCs w:val="24"/>
          <w:lang w:val="et-EE"/>
        </w:rPr>
        <w:t xml:space="preserve"> – </w:t>
      </w:r>
      <w:r w:rsidR="00F86C07">
        <w:rPr>
          <w:rFonts w:ascii="Times New Roman" w:hAnsi="Times New Roman" w:cs="Times New Roman"/>
          <w:sz w:val="24"/>
          <w:szCs w:val="24"/>
          <w:lang w:val="et-EE"/>
        </w:rPr>
        <w:t>t</w:t>
      </w:r>
      <w:r w:rsidRPr="00E533AC">
        <w:rPr>
          <w:rFonts w:ascii="Times New Roman" w:hAnsi="Times New Roman" w:cs="Times New Roman"/>
          <w:sz w:val="24"/>
          <w:szCs w:val="24"/>
          <w:lang w:val="et-EE"/>
        </w:rPr>
        <w:t xml:space="preserve">ehnika eeltestimine, </w:t>
      </w:r>
      <w:r w:rsidR="00E9230B" w:rsidRPr="00E9230B">
        <w:rPr>
          <w:rFonts w:ascii="Times New Roman" w:hAnsi="Times New Roman" w:cs="Times New Roman"/>
          <w:sz w:val="24"/>
          <w:szCs w:val="24"/>
          <w:lang w:val="et-EE"/>
        </w:rPr>
        <w:t>tagatakse IT-tugi ürituste ajal</w:t>
      </w:r>
      <w:r w:rsidR="00E9230B">
        <w:rPr>
          <w:rFonts w:ascii="Times New Roman" w:hAnsi="Times New Roman" w:cs="Times New Roman"/>
          <w:sz w:val="24"/>
          <w:szCs w:val="24"/>
          <w:lang w:val="et-EE"/>
        </w:rPr>
        <w:t>.</w:t>
      </w:r>
    </w:p>
    <w:p w:rsidR="00D128FB" w:rsidRPr="00E9230B" w:rsidRDefault="00E9230B" w:rsidP="00E9230B">
      <w:pPr>
        <w:pStyle w:val="ListParagraph"/>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 </w:t>
      </w:r>
    </w:p>
    <w:p w:rsidR="0080697D" w:rsidRPr="007F74E5" w:rsidRDefault="0080697D" w:rsidP="007F74E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KINNITUS</w:t>
      </w:r>
    </w:p>
    <w:p w:rsidR="0080697D" w:rsidRPr="00AD7ACE" w:rsidRDefault="0080697D" w:rsidP="002A033C">
      <w:p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Allkirjaga kinnitan järgnevat:</w:t>
      </w:r>
    </w:p>
    <w:p w:rsidR="00832767" w:rsidRDefault="00832767" w:rsidP="002A033C">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kõik käesolevas taotluses esitatud andmed on õiged ning esitatud dokumendid on kehtivad ning vajadusel võimaldan neid kontrollida;</w:t>
      </w:r>
    </w:p>
    <w:p w:rsidR="00D65FAE" w:rsidRDefault="00D65FAE" w:rsidP="002A033C">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 ei ole raskustes olev ettevõtja Euroopa Komisjoni määruse (EL) nr 651/2014 artikli 2 punkti 18 tähenduses;</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maksuvõlga riiklike ja kohalike maksude osas või see on ajatatud ning maksed on tasutud kokkulepitud ajakava järgi;</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kui taotleja on varem saanud toetust riigieelarvelistest vahenditest või Euroopa Liidu või muudest välisvahenditest, mis on kuulunud tagasimaksmisele, on tagasimaksed tehtud tähtaegselt ja nõutud summas;</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taotlejale ei ole esitatud seni täitmata korraldust Euroopa Komisjoni või Euroopa Kohtu poolt riigiabi tagasimaksmiseks;</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suhtes ei ole algatatud pankroti- või likvideerimismenetlust;</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majandusaasta aruande esitamise võlga;</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täitmata kohustusi Kaitseministeeriumi ees;</w:t>
      </w:r>
    </w:p>
    <w:p w:rsidR="00D65FAE" w:rsidRDefault="00D65FAE" w:rsidP="00D65FAE">
      <w:pPr>
        <w:pStyle w:val="ListParagraph"/>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 on taotluses kavandatud vahendid projekti omafinantseeringu tagamiseks;</w:t>
      </w:r>
    </w:p>
    <w:p w:rsidR="008E52BF" w:rsidRPr="00367138" w:rsidRDefault="00D65FAE" w:rsidP="00E60BC8">
      <w:pPr>
        <w:pStyle w:val="ListParagraph"/>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esindajaks ei ole isik, keda on karistatud majandusalase, ametialase, varavastase või avaliku usalduse vastase süüteo eest ja tema karistusandmed ei ole karistusregistrist kustutatud.</w:t>
      </w:r>
    </w:p>
    <w:p w:rsidR="009B0DF1" w:rsidRDefault="009B0DF1" w:rsidP="00E60BC8">
      <w:pPr>
        <w:rPr>
          <w:rFonts w:ascii="Times New Roman" w:hAnsi="Times New Roman" w:cs="Times New Roman"/>
          <w:sz w:val="24"/>
          <w:szCs w:val="24"/>
          <w:lang w:val="et-EE"/>
        </w:rPr>
      </w:pPr>
    </w:p>
    <w:tbl>
      <w:tblPr>
        <w:tblStyle w:val="TableGrid"/>
        <w:tblW w:w="0" w:type="auto"/>
        <w:tblLook w:val="04A0"/>
      </w:tblPr>
      <w:tblGrid>
        <w:gridCol w:w="4531"/>
        <w:gridCol w:w="4531"/>
      </w:tblGrid>
      <w:tr w:rsidR="008E52BF" w:rsidRPr="003E4EDA" w:rsidTr="008E52BF">
        <w:tc>
          <w:tcPr>
            <w:tcW w:w="4531" w:type="dxa"/>
          </w:tcPr>
          <w:p w:rsidR="008E52BF" w:rsidRPr="00AD7ACE" w:rsidRDefault="008E52BF" w:rsidP="00E9518B">
            <w:pPr>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Allkirjaõigusliku </w:t>
            </w:r>
            <w:r w:rsidR="00E9518B">
              <w:rPr>
                <w:rFonts w:ascii="Times New Roman" w:hAnsi="Times New Roman" w:cs="Times New Roman"/>
                <w:b/>
                <w:sz w:val="24"/>
                <w:szCs w:val="24"/>
                <w:lang w:val="et-EE"/>
              </w:rPr>
              <w:t>esindja</w:t>
            </w:r>
            <w:r w:rsidRPr="00AD7ACE">
              <w:rPr>
                <w:rFonts w:ascii="Times New Roman" w:hAnsi="Times New Roman" w:cs="Times New Roman"/>
                <w:b/>
                <w:sz w:val="24"/>
                <w:szCs w:val="24"/>
                <w:lang w:val="et-EE"/>
              </w:rPr>
              <w:t xml:space="preserve"> ees- ja perenimi</w:t>
            </w:r>
          </w:p>
        </w:tc>
        <w:tc>
          <w:tcPr>
            <w:tcW w:w="4531" w:type="dxa"/>
          </w:tcPr>
          <w:p w:rsidR="008E52BF" w:rsidRPr="00AD7ACE" w:rsidRDefault="001C57FB" w:rsidP="00E60BC8">
            <w:pPr>
              <w:rPr>
                <w:rFonts w:ascii="Times New Roman" w:hAnsi="Times New Roman" w:cs="Times New Roman"/>
                <w:sz w:val="24"/>
                <w:szCs w:val="24"/>
                <w:lang w:val="et-EE"/>
              </w:rPr>
            </w:pPr>
            <w:r>
              <w:rPr>
                <w:rFonts w:ascii="Times New Roman" w:hAnsi="Times New Roman" w:cs="Times New Roman"/>
                <w:sz w:val="24"/>
                <w:szCs w:val="24"/>
                <w:lang w:val="et-EE"/>
              </w:rPr>
              <w:t>Meelis Maripuu</w:t>
            </w:r>
          </w:p>
        </w:tc>
      </w:tr>
      <w:tr w:rsidR="00E9518B" w:rsidRPr="00AD7ACE" w:rsidTr="008E52BF">
        <w:tc>
          <w:tcPr>
            <w:tcW w:w="4531" w:type="dxa"/>
          </w:tcPr>
          <w:p w:rsidR="00E9518B" w:rsidRPr="007F74E5" w:rsidRDefault="00E9518B" w:rsidP="00E60BC8">
            <w:pPr>
              <w:rPr>
                <w:rFonts w:ascii="Times New Roman" w:hAnsi="Times New Roman" w:cs="Times New Roman"/>
                <w:b/>
                <w:sz w:val="24"/>
                <w:szCs w:val="24"/>
                <w:lang w:val="et-EE"/>
              </w:rPr>
            </w:pPr>
            <w:r w:rsidRPr="007F74E5">
              <w:rPr>
                <w:rFonts w:ascii="Times New Roman" w:hAnsi="Times New Roman" w:cs="Times New Roman"/>
                <w:b/>
                <w:sz w:val="24"/>
                <w:szCs w:val="24"/>
                <w:lang w:val="et-EE"/>
              </w:rPr>
              <w:t>Isikukood</w:t>
            </w:r>
          </w:p>
        </w:tc>
        <w:tc>
          <w:tcPr>
            <w:tcW w:w="4531" w:type="dxa"/>
          </w:tcPr>
          <w:p w:rsidR="00E9518B" w:rsidRPr="007F74E5" w:rsidRDefault="007F74E5" w:rsidP="00E60BC8">
            <w:pPr>
              <w:rPr>
                <w:rFonts w:ascii="Times New Roman" w:hAnsi="Times New Roman" w:cs="Times New Roman"/>
                <w:sz w:val="24"/>
                <w:szCs w:val="24"/>
                <w:lang w:val="et-EE"/>
              </w:rPr>
            </w:pPr>
            <w:r w:rsidRPr="007F74E5">
              <w:rPr>
                <w:rFonts w:ascii="Times New Roman" w:hAnsi="Times New Roman" w:cs="Times New Roman"/>
                <w:sz w:val="24"/>
                <w:szCs w:val="24"/>
                <w:lang w:val="et-EE"/>
              </w:rPr>
              <w:t>36602120215</w:t>
            </w:r>
          </w:p>
        </w:tc>
      </w:tr>
      <w:tr w:rsidR="00E9518B" w:rsidRPr="008F2F28" w:rsidTr="008E52BF">
        <w:tc>
          <w:tcPr>
            <w:tcW w:w="4531" w:type="dxa"/>
          </w:tcPr>
          <w:p w:rsidR="00E9518B" w:rsidRDefault="00E9518B" w:rsidP="00E60BC8">
            <w:pPr>
              <w:rPr>
                <w:rFonts w:ascii="Times New Roman" w:hAnsi="Times New Roman" w:cs="Times New Roman"/>
                <w:b/>
                <w:sz w:val="24"/>
                <w:szCs w:val="24"/>
                <w:lang w:val="et-EE"/>
              </w:rPr>
            </w:pPr>
            <w:r>
              <w:rPr>
                <w:rFonts w:ascii="Times New Roman" w:hAnsi="Times New Roman" w:cs="Times New Roman"/>
                <w:b/>
                <w:sz w:val="24"/>
                <w:szCs w:val="24"/>
                <w:lang w:val="et-EE"/>
              </w:rPr>
              <w:t>Ametikoht</w:t>
            </w:r>
          </w:p>
        </w:tc>
        <w:tc>
          <w:tcPr>
            <w:tcW w:w="4531" w:type="dxa"/>
          </w:tcPr>
          <w:p w:rsidR="00E9518B" w:rsidRPr="00AD7ACE" w:rsidRDefault="001C57FB" w:rsidP="00E60BC8">
            <w:pPr>
              <w:rPr>
                <w:rFonts w:ascii="Times New Roman" w:hAnsi="Times New Roman" w:cs="Times New Roman"/>
                <w:sz w:val="24"/>
                <w:szCs w:val="24"/>
                <w:lang w:val="et-EE"/>
              </w:rPr>
            </w:pPr>
            <w:r>
              <w:rPr>
                <w:rFonts w:ascii="Times New Roman" w:hAnsi="Times New Roman" w:cs="Times New Roman"/>
                <w:sz w:val="24"/>
                <w:szCs w:val="24"/>
                <w:lang w:val="et-EE"/>
              </w:rPr>
              <w:t>Eesti Mälu Instituudi juhatuse liige</w:t>
            </w:r>
          </w:p>
        </w:tc>
      </w:tr>
      <w:tr w:rsidR="008E52BF" w:rsidRPr="00AD7ACE" w:rsidTr="008E52BF">
        <w:tc>
          <w:tcPr>
            <w:tcW w:w="4531" w:type="dxa"/>
          </w:tcPr>
          <w:p w:rsidR="008E52BF"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Allkiri</w:t>
            </w:r>
          </w:p>
        </w:tc>
        <w:tc>
          <w:tcPr>
            <w:tcW w:w="4531" w:type="dxa"/>
          </w:tcPr>
          <w:p w:rsidR="008E52BF" w:rsidRPr="00AD7ACE" w:rsidRDefault="00092EF7" w:rsidP="00E60BC8">
            <w:pPr>
              <w:rPr>
                <w:rFonts w:ascii="Times New Roman" w:hAnsi="Times New Roman" w:cs="Times New Roman"/>
                <w:sz w:val="24"/>
                <w:szCs w:val="24"/>
                <w:lang w:val="et-EE"/>
              </w:rPr>
            </w:pPr>
            <w:r>
              <w:rPr>
                <w:rFonts w:ascii="Times New Roman" w:hAnsi="Times New Roman" w:cs="Times New Roman"/>
                <w:sz w:val="24"/>
                <w:szCs w:val="24"/>
                <w:lang w:val="et-EE"/>
              </w:rPr>
              <w:t>digitaalne</w:t>
            </w:r>
          </w:p>
        </w:tc>
      </w:tr>
      <w:tr w:rsidR="008E52BF" w:rsidRPr="00AD7ACE" w:rsidTr="008E52BF">
        <w:tc>
          <w:tcPr>
            <w:tcW w:w="4531" w:type="dxa"/>
          </w:tcPr>
          <w:p w:rsidR="008E52BF"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Kuupäev</w:t>
            </w:r>
          </w:p>
        </w:tc>
        <w:tc>
          <w:tcPr>
            <w:tcW w:w="4531" w:type="dxa"/>
          </w:tcPr>
          <w:p w:rsidR="008E52BF" w:rsidRPr="00AD7ACE" w:rsidRDefault="00092EF7" w:rsidP="00E60BC8">
            <w:pPr>
              <w:rPr>
                <w:rFonts w:ascii="Times New Roman" w:hAnsi="Times New Roman" w:cs="Times New Roman"/>
                <w:sz w:val="24"/>
                <w:szCs w:val="24"/>
                <w:lang w:val="et-EE"/>
              </w:rPr>
            </w:pPr>
            <w:r>
              <w:rPr>
                <w:rFonts w:ascii="Times New Roman" w:hAnsi="Times New Roman" w:cs="Times New Roman"/>
                <w:sz w:val="24"/>
                <w:szCs w:val="24"/>
                <w:lang w:val="et-EE"/>
              </w:rPr>
              <w:t>kuupäev digiallkirjas</w:t>
            </w:r>
          </w:p>
        </w:tc>
      </w:tr>
    </w:tbl>
    <w:p w:rsidR="008E52BF" w:rsidRPr="00AD7ACE" w:rsidRDefault="008E52BF" w:rsidP="00D128FB">
      <w:pPr>
        <w:rPr>
          <w:rFonts w:ascii="Times New Roman" w:hAnsi="Times New Roman" w:cs="Times New Roman"/>
          <w:sz w:val="24"/>
          <w:szCs w:val="24"/>
          <w:lang w:val="et-EE"/>
        </w:rPr>
      </w:pPr>
    </w:p>
    <w:sectPr w:rsidR="008E52BF" w:rsidRPr="00AD7ACE" w:rsidSect="00D128FB">
      <w:footerReference w:type="default" r:id="rId15"/>
      <w:pgSz w:w="11906" w:h="16838"/>
      <w:pgMar w:top="1417"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477" w:rsidRDefault="00796477" w:rsidP="007D19E0">
      <w:r>
        <w:separator/>
      </w:r>
    </w:p>
  </w:endnote>
  <w:endnote w:type="continuationSeparator" w:id="0">
    <w:p w:rsidR="00796477" w:rsidRDefault="00796477" w:rsidP="007D19E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40702951"/>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rsidR="002232E8" w:rsidRPr="007D19E0" w:rsidRDefault="006C414F">
            <w:pPr>
              <w:pStyle w:val="Footer"/>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002232E8"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8E67AD">
              <w:rPr>
                <w:rFonts w:ascii="Times New Roman" w:hAnsi="Times New Roman" w:cs="Times New Roman"/>
                <w:bCs/>
                <w:noProof/>
                <w:sz w:val="24"/>
                <w:szCs w:val="24"/>
              </w:rPr>
              <w:t>1</w:t>
            </w:r>
            <w:r w:rsidRPr="007D19E0">
              <w:rPr>
                <w:rFonts w:ascii="Times New Roman" w:hAnsi="Times New Roman" w:cs="Times New Roman"/>
                <w:bCs/>
                <w:sz w:val="24"/>
                <w:szCs w:val="24"/>
              </w:rPr>
              <w:fldChar w:fldCharType="end"/>
            </w:r>
            <w:r w:rsidR="002232E8"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002232E8"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8E67AD">
              <w:rPr>
                <w:rFonts w:ascii="Times New Roman" w:hAnsi="Times New Roman" w:cs="Times New Roman"/>
                <w:bCs/>
                <w:noProof/>
                <w:sz w:val="24"/>
                <w:szCs w:val="24"/>
              </w:rPr>
              <w:t>8</w:t>
            </w:r>
            <w:r w:rsidRPr="007D19E0">
              <w:rPr>
                <w:rFonts w:ascii="Times New Roman" w:hAnsi="Times New Roman" w:cs="Times New Roman"/>
                <w:bCs/>
                <w:sz w:val="24"/>
                <w:szCs w:val="24"/>
              </w:rPr>
              <w:fldChar w:fldCharType="end"/>
            </w:r>
          </w:p>
        </w:sdtContent>
      </w:sdt>
    </w:sdtContent>
  </w:sdt>
  <w:p w:rsidR="002232E8" w:rsidRPr="007D19E0" w:rsidRDefault="002232E8">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477" w:rsidRDefault="00796477" w:rsidP="007D19E0">
      <w:r>
        <w:separator/>
      </w:r>
    </w:p>
  </w:footnote>
  <w:footnote w:type="continuationSeparator" w:id="0">
    <w:p w:rsidR="00796477" w:rsidRDefault="00796477" w:rsidP="007D19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45A4"/>
    <w:multiLevelType w:val="hybridMultilevel"/>
    <w:tmpl w:val="B59CA6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F833910"/>
    <w:multiLevelType w:val="hybridMultilevel"/>
    <w:tmpl w:val="CDD87B44"/>
    <w:lvl w:ilvl="0" w:tplc="455E944C">
      <w:start w:val="1"/>
      <w:numFmt w:val="bullet"/>
      <w:lvlText w:val="•"/>
      <w:lvlJc w:val="left"/>
      <w:pPr>
        <w:tabs>
          <w:tab w:val="num" w:pos="720"/>
        </w:tabs>
        <w:ind w:left="720" w:hanging="360"/>
      </w:pPr>
      <w:rPr>
        <w:rFonts w:ascii="Arial" w:hAnsi="Arial" w:hint="default"/>
      </w:rPr>
    </w:lvl>
    <w:lvl w:ilvl="1" w:tplc="D1EE2E42" w:tentative="1">
      <w:start w:val="1"/>
      <w:numFmt w:val="bullet"/>
      <w:lvlText w:val="•"/>
      <w:lvlJc w:val="left"/>
      <w:pPr>
        <w:tabs>
          <w:tab w:val="num" w:pos="1440"/>
        </w:tabs>
        <w:ind w:left="1440" w:hanging="360"/>
      </w:pPr>
      <w:rPr>
        <w:rFonts w:ascii="Arial" w:hAnsi="Arial" w:hint="default"/>
      </w:rPr>
    </w:lvl>
    <w:lvl w:ilvl="2" w:tplc="E5A6D5FA" w:tentative="1">
      <w:start w:val="1"/>
      <w:numFmt w:val="bullet"/>
      <w:lvlText w:val="•"/>
      <w:lvlJc w:val="left"/>
      <w:pPr>
        <w:tabs>
          <w:tab w:val="num" w:pos="2160"/>
        </w:tabs>
        <w:ind w:left="2160" w:hanging="360"/>
      </w:pPr>
      <w:rPr>
        <w:rFonts w:ascii="Arial" w:hAnsi="Arial" w:hint="default"/>
      </w:rPr>
    </w:lvl>
    <w:lvl w:ilvl="3" w:tplc="7BD289B4" w:tentative="1">
      <w:start w:val="1"/>
      <w:numFmt w:val="bullet"/>
      <w:lvlText w:val="•"/>
      <w:lvlJc w:val="left"/>
      <w:pPr>
        <w:tabs>
          <w:tab w:val="num" w:pos="2880"/>
        </w:tabs>
        <w:ind w:left="2880" w:hanging="360"/>
      </w:pPr>
      <w:rPr>
        <w:rFonts w:ascii="Arial" w:hAnsi="Arial" w:hint="default"/>
      </w:rPr>
    </w:lvl>
    <w:lvl w:ilvl="4" w:tplc="444A2538" w:tentative="1">
      <w:start w:val="1"/>
      <w:numFmt w:val="bullet"/>
      <w:lvlText w:val="•"/>
      <w:lvlJc w:val="left"/>
      <w:pPr>
        <w:tabs>
          <w:tab w:val="num" w:pos="3600"/>
        </w:tabs>
        <w:ind w:left="3600" w:hanging="360"/>
      </w:pPr>
      <w:rPr>
        <w:rFonts w:ascii="Arial" w:hAnsi="Arial" w:hint="default"/>
      </w:rPr>
    </w:lvl>
    <w:lvl w:ilvl="5" w:tplc="39FA93C4" w:tentative="1">
      <w:start w:val="1"/>
      <w:numFmt w:val="bullet"/>
      <w:lvlText w:val="•"/>
      <w:lvlJc w:val="left"/>
      <w:pPr>
        <w:tabs>
          <w:tab w:val="num" w:pos="4320"/>
        </w:tabs>
        <w:ind w:left="4320" w:hanging="360"/>
      </w:pPr>
      <w:rPr>
        <w:rFonts w:ascii="Arial" w:hAnsi="Arial" w:hint="default"/>
      </w:rPr>
    </w:lvl>
    <w:lvl w:ilvl="6" w:tplc="62FCB662" w:tentative="1">
      <w:start w:val="1"/>
      <w:numFmt w:val="bullet"/>
      <w:lvlText w:val="•"/>
      <w:lvlJc w:val="left"/>
      <w:pPr>
        <w:tabs>
          <w:tab w:val="num" w:pos="5040"/>
        </w:tabs>
        <w:ind w:left="5040" w:hanging="360"/>
      </w:pPr>
      <w:rPr>
        <w:rFonts w:ascii="Arial" w:hAnsi="Arial" w:hint="default"/>
      </w:rPr>
    </w:lvl>
    <w:lvl w:ilvl="7" w:tplc="861E952A" w:tentative="1">
      <w:start w:val="1"/>
      <w:numFmt w:val="bullet"/>
      <w:lvlText w:val="•"/>
      <w:lvlJc w:val="left"/>
      <w:pPr>
        <w:tabs>
          <w:tab w:val="num" w:pos="5760"/>
        </w:tabs>
        <w:ind w:left="5760" w:hanging="360"/>
      </w:pPr>
      <w:rPr>
        <w:rFonts w:ascii="Arial" w:hAnsi="Arial" w:hint="default"/>
      </w:rPr>
    </w:lvl>
    <w:lvl w:ilvl="8" w:tplc="E13AF738" w:tentative="1">
      <w:start w:val="1"/>
      <w:numFmt w:val="bullet"/>
      <w:lvlText w:val="•"/>
      <w:lvlJc w:val="left"/>
      <w:pPr>
        <w:tabs>
          <w:tab w:val="num" w:pos="6480"/>
        </w:tabs>
        <w:ind w:left="6480" w:hanging="360"/>
      </w:pPr>
      <w:rPr>
        <w:rFonts w:ascii="Arial" w:hAnsi="Arial" w:hint="default"/>
      </w:rPr>
    </w:lvl>
  </w:abstractNum>
  <w:abstractNum w:abstractNumId="2">
    <w:nsid w:val="13CC2007"/>
    <w:multiLevelType w:val="hybridMultilevel"/>
    <w:tmpl w:val="C77804B6"/>
    <w:lvl w:ilvl="0" w:tplc="5A6AFBB6">
      <w:start w:val="1"/>
      <w:numFmt w:val="bullet"/>
      <w:lvlText w:val="⃣"/>
      <w:lvlJc w:val="left"/>
      <w:pPr>
        <w:ind w:left="780" w:hanging="360"/>
      </w:pPr>
      <w:rPr>
        <w:rFonts w:ascii="Tahoma"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14582D7A"/>
    <w:multiLevelType w:val="hybridMultilevel"/>
    <w:tmpl w:val="D56891FA"/>
    <w:lvl w:ilvl="0" w:tplc="5A6AFBB6">
      <w:start w:val="1"/>
      <w:numFmt w:val="bullet"/>
      <w:lvlText w:val="⃣"/>
      <w:lvlJc w:val="left"/>
      <w:pPr>
        <w:ind w:left="720" w:hanging="360"/>
      </w:pPr>
      <w:rPr>
        <w:rFonts w:ascii="Tahoma" w:hAnsi="Tahoma"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15F76466"/>
    <w:multiLevelType w:val="hybridMultilevel"/>
    <w:tmpl w:val="D138C6C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30B72A16"/>
    <w:multiLevelType w:val="hybridMultilevel"/>
    <w:tmpl w:val="785271C0"/>
    <w:lvl w:ilvl="0" w:tplc="2B0490C8">
      <w:start w:val="1"/>
      <w:numFmt w:val="bullet"/>
      <w:lvlText w:val="•"/>
      <w:lvlJc w:val="left"/>
      <w:pPr>
        <w:tabs>
          <w:tab w:val="num" w:pos="720"/>
        </w:tabs>
        <w:ind w:left="720" w:hanging="360"/>
      </w:pPr>
      <w:rPr>
        <w:rFonts w:ascii="Arial" w:hAnsi="Arial" w:hint="default"/>
      </w:rPr>
    </w:lvl>
    <w:lvl w:ilvl="1" w:tplc="B3B6FCE4" w:tentative="1">
      <w:start w:val="1"/>
      <w:numFmt w:val="bullet"/>
      <w:lvlText w:val="•"/>
      <w:lvlJc w:val="left"/>
      <w:pPr>
        <w:tabs>
          <w:tab w:val="num" w:pos="1440"/>
        </w:tabs>
        <w:ind w:left="1440" w:hanging="360"/>
      </w:pPr>
      <w:rPr>
        <w:rFonts w:ascii="Arial" w:hAnsi="Arial" w:hint="default"/>
      </w:rPr>
    </w:lvl>
    <w:lvl w:ilvl="2" w:tplc="5C826658" w:tentative="1">
      <w:start w:val="1"/>
      <w:numFmt w:val="bullet"/>
      <w:lvlText w:val="•"/>
      <w:lvlJc w:val="left"/>
      <w:pPr>
        <w:tabs>
          <w:tab w:val="num" w:pos="2160"/>
        </w:tabs>
        <w:ind w:left="2160" w:hanging="360"/>
      </w:pPr>
      <w:rPr>
        <w:rFonts w:ascii="Arial" w:hAnsi="Arial" w:hint="default"/>
      </w:rPr>
    </w:lvl>
    <w:lvl w:ilvl="3" w:tplc="951E0D04" w:tentative="1">
      <w:start w:val="1"/>
      <w:numFmt w:val="bullet"/>
      <w:lvlText w:val="•"/>
      <w:lvlJc w:val="left"/>
      <w:pPr>
        <w:tabs>
          <w:tab w:val="num" w:pos="2880"/>
        </w:tabs>
        <w:ind w:left="2880" w:hanging="360"/>
      </w:pPr>
      <w:rPr>
        <w:rFonts w:ascii="Arial" w:hAnsi="Arial" w:hint="default"/>
      </w:rPr>
    </w:lvl>
    <w:lvl w:ilvl="4" w:tplc="D856E66C" w:tentative="1">
      <w:start w:val="1"/>
      <w:numFmt w:val="bullet"/>
      <w:lvlText w:val="•"/>
      <w:lvlJc w:val="left"/>
      <w:pPr>
        <w:tabs>
          <w:tab w:val="num" w:pos="3600"/>
        </w:tabs>
        <w:ind w:left="3600" w:hanging="360"/>
      </w:pPr>
      <w:rPr>
        <w:rFonts w:ascii="Arial" w:hAnsi="Arial" w:hint="default"/>
      </w:rPr>
    </w:lvl>
    <w:lvl w:ilvl="5" w:tplc="5024F302" w:tentative="1">
      <w:start w:val="1"/>
      <w:numFmt w:val="bullet"/>
      <w:lvlText w:val="•"/>
      <w:lvlJc w:val="left"/>
      <w:pPr>
        <w:tabs>
          <w:tab w:val="num" w:pos="4320"/>
        </w:tabs>
        <w:ind w:left="4320" w:hanging="360"/>
      </w:pPr>
      <w:rPr>
        <w:rFonts w:ascii="Arial" w:hAnsi="Arial" w:hint="default"/>
      </w:rPr>
    </w:lvl>
    <w:lvl w:ilvl="6" w:tplc="5B80C2FE" w:tentative="1">
      <w:start w:val="1"/>
      <w:numFmt w:val="bullet"/>
      <w:lvlText w:val="•"/>
      <w:lvlJc w:val="left"/>
      <w:pPr>
        <w:tabs>
          <w:tab w:val="num" w:pos="5040"/>
        </w:tabs>
        <w:ind w:left="5040" w:hanging="360"/>
      </w:pPr>
      <w:rPr>
        <w:rFonts w:ascii="Arial" w:hAnsi="Arial" w:hint="default"/>
      </w:rPr>
    </w:lvl>
    <w:lvl w:ilvl="7" w:tplc="10747B30" w:tentative="1">
      <w:start w:val="1"/>
      <w:numFmt w:val="bullet"/>
      <w:lvlText w:val="•"/>
      <w:lvlJc w:val="left"/>
      <w:pPr>
        <w:tabs>
          <w:tab w:val="num" w:pos="5760"/>
        </w:tabs>
        <w:ind w:left="5760" w:hanging="360"/>
      </w:pPr>
      <w:rPr>
        <w:rFonts w:ascii="Arial" w:hAnsi="Arial" w:hint="default"/>
      </w:rPr>
    </w:lvl>
    <w:lvl w:ilvl="8" w:tplc="7ED67F38" w:tentative="1">
      <w:start w:val="1"/>
      <w:numFmt w:val="bullet"/>
      <w:lvlText w:val="•"/>
      <w:lvlJc w:val="left"/>
      <w:pPr>
        <w:tabs>
          <w:tab w:val="num" w:pos="6480"/>
        </w:tabs>
        <w:ind w:left="6480" w:hanging="360"/>
      </w:pPr>
      <w:rPr>
        <w:rFonts w:ascii="Arial" w:hAnsi="Arial" w:hint="default"/>
      </w:rPr>
    </w:lvl>
  </w:abstractNum>
  <w:abstractNum w:abstractNumId="6">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585634FA"/>
    <w:multiLevelType w:val="hybridMultilevel"/>
    <w:tmpl w:val="35429778"/>
    <w:lvl w:ilvl="0" w:tplc="3DAA3456">
      <w:start w:val="1"/>
      <w:numFmt w:val="bullet"/>
      <w:lvlText w:val="•"/>
      <w:lvlJc w:val="left"/>
      <w:pPr>
        <w:tabs>
          <w:tab w:val="num" w:pos="720"/>
        </w:tabs>
        <w:ind w:left="720" w:hanging="360"/>
      </w:pPr>
      <w:rPr>
        <w:rFonts w:ascii="Arial" w:hAnsi="Arial" w:hint="default"/>
      </w:rPr>
    </w:lvl>
    <w:lvl w:ilvl="1" w:tplc="3822F21A" w:tentative="1">
      <w:start w:val="1"/>
      <w:numFmt w:val="bullet"/>
      <w:lvlText w:val="•"/>
      <w:lvlJc w:val="left"/>
      <w:pPr>
        <w:tabs>
          <w:tab w:val="num" w:pos="1440"/>
        </w:tabs>
        <w:ind w:left="1440" w:hanging="360"/>
      </w:pPr>
      <w:rPr>
        <w:rFonts w:ascii="Arial" w:hAnsi="Arial" w:hint="default"/>
      </w:rPr>
    </w:lvl>
    <w:lvl w:ilvl="2" w:tplc="68FE432A" w:tentative="1">
      <w:start w:val="1"/>
      <w:numFmt w:val="bullet"/>
      <w:lvlText w:val="•"/>
      <w:lvlJc w:val="left"/>
      <w:pPr>
        <w:tabs>
          <w:tab w:val="num" w:pos="2160"/>
        </w:tabs>
        <w:ind w:left="2160" w:hanging="360"/>
      </w:pPr>
      <w:rPr>
        <w:rFonts w:ascii="Arial" w:hAnsi="Arial" w:hint="default"/>
      </w:rPr>
    </w:lvl>
    <w:lvl w:ilvl="3" w:tplc="FD44E7DE" w:tentative="1">
      <w:start w:val="1"/>
      <w:numFmt w:val="bullet"/>
      <w:lvlText w:val="•"/>
      <w:lvlJc w:val="left"/>
      <w:pPr>
        <w:tabs>
          <w:tab w:val="num" w:pos="2880"/>
        </w:tabs>
        <w:ind w:left="2880" w:hanging="360"/>
      </w:pPr>
      <w:rPr>
        <w:rFonts w:ascii="Arial" w:hAnsi="Arial" w:hint="default"/>
      </w:rPr>
    </w:lvl>
    <w:lvl w:ilvl="4" w:tplc="AFCA8EF4" w:tentative="1">
      <w:start w:val="1"/>
      <w:numFmt w:val="bullet"/>
      <w:lvlText w:val="•"/>
      <w:lvlJc w:val="left"/>
      <w:pPr>
        <w:tabs>
          <w:tab w:val="num" w:pos="3600"/>
        </w:tabs>
        <w:ind w:left="3600" w:hanging="360"/>
      </w:pPr>
      <w:rPr>
        <w:rFonts w:ascii="Arial" w:hAnsi="Arial" w:hint="default"/>
      </w:rPr>
    </w:lvl>
    <w:lvl w:ilvl="5" w:tplc="CD2A5F62" w:tentative="1">
      <w:start w:val="1"/>
      <w:numFmt w:val="bullet"/>
      <w:lvlText w:val="•"/>
      <w:lvlJc w:val="left"/>
      <w:pPr>
        <w:tabs>
          <w:tab w:val="num" w:pos="4320"/>
        </w:tabs>
        <w:ind w:left="4320" w:hanging="360"/>
      </w:pPr>
      <w:rPr>
        <w:rFonts w:ascii="Arial" w:hAnsi="Arial" w:hint="default"/>
      </w:rPr>
    </w:lvl>
    <w:lvl w:ilvl="6" w:tplc="86D2C32C" w:tentative="1">
      <w:start w:val="1"/>
      <w:numFmt w:val="bullet"/>
      <w:lvlText w:val="•"/>
      <w:lvlJc w:val="left"/>
      <w:pPr>
        <w:tabs>
          <w:tab w:val="num" w:pos="5040"/>
        </w:tabs>
        <w:ind w:left="5040" w:hanging="360"/>
      </w:pPr>
      <w:rPr>
        <w:rFonts w:ascii="Arial" w:hAnsi="Arial" w:hint="default"/>
      </w:rPr>
    </w:lvl>
    <w:lvl w:ilvl="7" w:tplc="15607E70" w:tentative="1">
      <w:start w:val="1"/>
      <w:numFmt w:val="bullet"/>
      <w:lvlText w:val="•"/>
      <w:lvlJc w:val="left"/>
      <w:pPr>
        <w:tabs>
          <w:tab w:val="num" w:pos="5760"/>
        </w:tabs>
        <w:ind w:left="5760" w:hanging="360"/>
      </w:pPr>
      <w:rPr>
        <w:rFonts w:ascii="Arial" w:hAnsi="Arial" w:hint="default"/>
      </w:rPr>
    </w:lvl>
    <w:lvl w:ilvl="8" w:tplc="0EFA0010" w:tentative="1">
      <w:start w:val="1"/>
      <w:numFmt w:val="bullet"/>
      <w:lvlText w:val="•"/>
      <w:lvlJc w:val="left"/>
      <w:pPr>
        <w:tabs>
          <w:tab w:val="num" w:pos="6480"/>
        </w:tabs>
        <w:ind w:left="6480" w:hanging="360"/>
      </w:pPr>
      <w:rPr>
        <w:rFonts w:ascii="Arial" w:hAnsi="Arial" w:hint="default"/>
      </w:rPr>
    </w:lvl>
  </w:abstractNum>
  <w:abstractNum w:abstractNumId="9">
    <w:nsid w:val="6FA02E3F"/>
    <w:multiLevelType w:val="hybridMultilevel"/>
    <w:tmpl w:val="A848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3"/>
  </w:num>
  <w:num w:numId="6">
    <w:abstractNumId w:val="4"/>
  </w:num>
  <w:num w:numId="7">
    <w:abstractNumId w:val="8"/>
  </w:num>
  <w:num w:numId="8">
    <w:abstractNumId w:val="1"/>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60BC8"/>
    <w:rsid w:val="00003BF0"/>
    <w:rsid w:val="00006701"/>
    <w:rsid w:val="000118EC"/>
    <w:rsid w:val="00011C87"/>
    <w:rsid w:val="00012216"/>
    <w:rsid w:val="00015F71"/>
    <w:rsid w:val="0001742B"/>
    <w:rsid w:val="000363D1"/>
    <w:rsid w:val="000539D8"/>
    <w:rsid w:val="00062A7E"/>
    <w:rsid w:val="0008044A"/>
    <w:rsid w:val="00083629"/>
    <w:rsid w:val="00092EF7"/>
    <w:rsid w:val="000A5457"/>
    <w:rsid w:val="000A7FC1"/>
    <w:rsid w:val="000B1809"/>
    <w:rsid w:val="000B6D48"/>
    <w:rsid w:val="000B737F"/>
    <w:rsid w:val="000C6B3F"/>
    <w:rsid w:val="000D7849"/>
    <w:rsid w:val="000E52DA"/>
    <w:rsid w:val="000F4FC3"/>
    <w:rsid w:val="000F7B94"/>
    <w:rsid w:val="0010068D"/>
    <w:rsid w:val="00120139"/>
    <w:rsid w:val="00121845"/>
    <w:rsid w:val="00130DDA"/>
    <w:rsid w:val="001323E6"/>
    <w:rsid w:val="001546A5"/>
    <w:rsid w:val="00160926"/>
    <w:rsid w:val="0016466D"/>
    <w:rsid w:val="00171042"/>
    <w:rsid w:val="00173321"/>
    <w:rsid w:val="001810BD"/>
    <w:rsid w:val="00183016"/>
    <w:rsid w:val="00196708"/>
    <w:rsid w:val="00197FD3"/>
    <w:rsid w:val="001A52BB"/>
    <w:rsid w:val="001A654C"/>
    <w:rsid w:val="001B6C52"/>
    <w:rsid w:val="001B7976"/>
    <w:rsid w:val="001C0EAF"/>
    <w:rsid w:val="001C57FB"/>
    <w:rsid w:val="001C68FC"/>
    <w:rsid w:val="001D39D1"/>
    <w:rsid w:val="001E16A8"/>
    <w:rsid w:val="001F13B7"/>
    <w:rsid w:val="001F77D1"/>
    <w:rsid w:val="00201F9F"/>
    <w:rsid w:val="002030FE"/>
    <w:rsid w:val="002070E7"/>
    <w:rsid w:val="00220390"/>
    <w:rsid w:val="002232E8"/>
    <w:rsid w:val="002238F0"/>
    <w:rsid w:val="00223AB6"/>
    <w:rsid w:val="00223DAA"/>
    <w:rsid w:val="00225B0D"/>
    <w:rsid w:val="002270BA"/>
    <w:rsid w:val="002449E9"/>
    <w:rsid w:val="002458EC"/>
    <w:rsid w:val="00266EA3"/>
    <w:rsid w:val="00274418"/>
    <w:rsid w:val="00277F7B"/>
    <w:rsid w:val="0028506B"/>
    <w:rsid w:val="002A0085"/>
    <w:rsid w:val="002A033C"/>
    <w:rsid w:val="002A3AA9"/>
    <w:rsid w:val="002A4FB6"/>
    <w:rsid w:val="002B5A44"/>
    <w:rsid w:val="002B7F73"/>
    <w:rsid w:val="002B7FC6"/>
    <w:rsid w:val="002C54AF"/>
    <w:rsid w:val="002E2A18"/>
    <w:rsid w:val="002E713F"/>
    <w:rsid w:val="002F17F0"/>
    <w:rsid w:val="00305CDB"/>
    <w:rsid w:val="0031449A"/>
    <w:rsid w:val="00320E55"/>
    <w:rsid w:val="00324068"/>
    <w:rsid w:val="003265B6"/>
    <w:rsid w:val="00332203"/>
    <w:rsid w:val="00333C3F"/>
    <w:rsid w:val="003343EB"/>
    <w:rsid w:val="00335CF0"/>
    <w:rsid w:val="0034644F"/>
    <w:rsid w:val="003502AF"/>
    <w:rsid w:val="00357BB9"/>
    <w:rsid w:val="00367138"/>
    <w:rsid w:val="00377516"/>
    <w:rsid w:val="003860A7"/>
    <w:rsid w:val="0039255B"/>
    <w:rsid w:val="00395B15"/>
    <w:rsid w:val="0039730F"/>
    <w:rsid w:val="003A11D4"/>
    <w:rsid w:val="003A2374"/>
    <w:rsid w:val="003A73CD"/>
    <w:rsid w:val="003D0F20"/>
    <w:rsid w:val="003D38DC"/>
    <w:rsid w:val="003D45F1"/>
    <w:rsid w:val="003D5169"/>
    <w:rsid w:val="003E0227"/>
    <w:rsid w:val="003E1C77"/>
    <w:rsid w:val="003E4EDA"/>
    <w:rsid w:val="0040442C"/>
    <w:rsid w:val="00407E23"/>
    <w:rsid w:val="00414568"/>
    <w:rsid w:val="004153D4"/>
    <w:rsid w:val="00417153"/>
    <w:rsid w:val="0042379E"/>
    <w:rsid w:val="004241A2"/>
    <w:rsid w:val="00431119"/>
    <w:rsid w:val="004314A0"/>
    <w:rsid w:val="004340AC"/>
    <w:rsid w:val="0043747E"/>
    <w:rsid w:val="00442404"/>
    <w:rsid w:val="00460E4C"/>
    <w:rsid w:val="00465023"/>
    <w:rsid w:val="00466DDD"/>
    <w:rsid w:val="004737F9"/>
    <w:rsid w:val="00474880"/>
    <w:rsid w:val="004C24AA"/>
    <w:rsid w:val="004D279E"/>
    <w:rsid w:val="004D4343"/>
    <w:rsid w:val="004E32EE"/>
    <w:rsid w:val="00503304"/>
    <w:rsid w:val="00520C68"/>
    <w:rsid w:val="00542644"/>
    <w:rsid w:val="005451A4"/>
    <w:rsid w:val="00551211"/>
    <w:rsid w:val="0058445B"/>
    <w:rsid w:val="00597597"/>
    <w:rsid w:val="005A081D"/>
    <w:rsid w:val="005A60AC"/>
    <w:rsid w:val="005A65FB"/>
    <w:rsid w:val="005A7210"/>
    <w:rsid w:val="005B35EC"/>
    <w:rsid w:val="005B4D25"/>
    <w:rsid w:val="005B7F8D"/>
    <w:rsid w:val="005C046E"/>
    <w:rsid w:val="005C166D"/>
    <w:rsid w:val="005C3C65"/>
    <w:rsid w:val="005C3D6A"/>
    <w:rsid w:val="005C648A"/>
    <w:rsid w:val="005D419E"/>
    <w:rsid w:val="005E6FE6"/>
    <w:rsid w:val="005E761C"/>
    <w:rsid w:val="005F3317"/>
    <w:rsid w:val="005F3D00"/>
    <w:rsid w:val="00604719"/>
    <w:rsid w:val="00611C86"/>
    <w:rsid w:val="006135ED"/>
    <w:rsid w:val="0061523E"/>
    <w:rsid w:val="00624367"/>
    <w:rsid w:val="00624C4B"/>
    <w:rsid w:val="006270D9"/>
    <w:rsid w:val="00635AC0"/>
    <w:rsid w:val="0064013A"/>
    <w:rsid w:val="006579ED"/>
    <w:rsid w:val="0066048B"/>
    <w:rsid w:val="006624CE"/>
    <w:rsid w:val="00662653"/>
    <w:rsid w:val="00681318"/>
    <w:rsid w:val="0068297F"/>
    <w:rsid w:val="00683A06"/>
    <w:rsid w:val="0069677E"/>
    <w:rsid w:val="006A4814"/>
    <w:rsid w:val="006B1081"/>
    <w:rsid w:val="006B127F"/>
    <w:rsid w:val="006C06DA"/>
    <w:rsid w:val="006C414F"/>
    <w:rsid w:val="006C4C73"/>
    <w:rsid w:val="006D37D7"/>
    <w:rsid w:val="006E08FA"/>
    <w:rsid w:val="006F276D"/>
    <w:rsid w:val="006F7996"/>
    <w:rsid w:val="00701674"/>
    <w:rsid w:val="00706FF5"/>
    <w:rsid w:val="007142F7"/>
    <w:rsid w:val="00720B56"/>
    <w:rsid w:val="00722681"/>
    <w:rsid w:val="007333F0"/>
    <w:rsid w:val="00742DB3"/>
    <w:rsid w:val="00743B46"/>
    <w:rsid w:val="00763C8E"/>
    <w:rsid w:val="00764669"/>
    <w:rsid w:val="0076511C"/>
    <w:rsid w:val="00781FCF"/>
    <w:rsid w:val="00782743"/>
    <w:rsid w:val="00785708"/>
    <w:rsid w:val="00791C80"/>
    <w:rsid w:val="007942C9"/>
    <w:rsid w:val="00794FDC"/>
    <w:rsid w:val="00796477"/>
    <w:rsid w:val="007B26BD"/>
    <w:rsid w:val="007C1020"/>
    <w:rsid w:val="007C3A29"/>
    <w:rsid w:val="007D19E0"/>
    <w:rsid w:val="007E2DAC"/>
    <w:rsid w:val="007E7D82"/>
    <w:rsid w:val="007F2389"/>
    <w:rsid w:val="007F528C"/>
    <w:rsid w:val="007F74E5"/>
    <w:rsid w:val="008044A3"/>
    <w:rsid w:val="0080697D"/>
    <w:rsid w:val="00820877"/>
    <w:rsid w:val="008209FA"/>
    <w:rsid w:val="00822B9A"/>
    <w:rsid w:val="00824E34"/>
    <w:rsid w:val="00832767"/>
    <w:rsid w:val="0084415D"/>
    <w:rsid w:val="00844D8D"/>
    <w:rsid w:val="0084548C"/>
    <w:rsid w:val="0085478D"/>
    <w:rsid w:val="00856E0B"/>
    <w:rsid w:val="008602F3"/>
    <w:rsid w:val="00871F15"/>
    <w:rsid w:val="008819BD"/>
    <w:rsid w:val="00882908"/>
    <w:rsid w:val="008902EC"/>
    <w:rsid w:val="008A0F85"/>
    <w:rsid w:val="008B1434"/>
    <w:rsid w:val="008B6F64"/>
    <w:rsid w:val="008C2627"/>
    <w:rsid w:val="008D1189"/>
    <w:rsid w:val="008D6880"/>
    <w:rsid w:val="008E52BF"/>
    <w:rsid w:val="008E67AD"/>
    <w:rsid w:val="008F22A9"/>
    <w:rsid w:val="008F2E78"/>
    <w:rsid w:val="008F2F28"/>
    <w:rsid w:val="008F76C7"/>
    <w:rsid w:val="00903236"/>
    <w:rsid w:val="0090737E"/>
    <w:rsid w:val="00915746"/>
    <w:rsid w:val="009279EF"/>
    <w:rsid w:val="00940487"/>
    <w:rsid w:val="00941AA4"/>
    <w:rsid w:val="00942A3A"/>
    <w:rsid w:val="0094644D"/>
    <w:rsid w:val="00951830"/>
    <w:rsid w:val="009638DA"/>
    <w:rsid w:val="009649CA"/>
    <w:rsid w:val="009661D7"/>
    <w:rsid w:val="0097609D"/>
    <w:rsid w:val="009805A5"/>
    <w:rsid w:val="00984162"/>
    <w:rsid w:val="0099421C"/>
    <w:rsid w:val="0099533B"/>
    <w:rsid w:val="009A255A"/>
    <w:rsid w:val="009A5555"/>
    <w:rsid w:val="009B0DF1"/>
    <w:rsid w:val="009B6B88"/>
    <w:rsid w:val="009D650C"/>
    <w:rsid w:val="009F16AB"/>
    <w:rsid w:val="009F57BE"/>
    <w:rsid w:val="00A01491"/>
    <w:rsid w:val="00A031D6"/>
    <w:rsid w:val="00A044C1"/>
    <w:rsid w:val="00A061D9"/>
    <w:rsid w:val="00A06CA2"/>
    <w:rsid w:val="00A07289"/>
    <w:rsid w:val="00A164EB"/>
    <w:rsid w:val="00A16C08"/>
    <w:rsid w:val="00A8598E"/>
    <w:rsid w:val="00A8702A"/>
    <w:rsid w:val="00A91A88"/>
    <w:rsid w:val="00A937D5"/>
    <w:rsid w:val="00A96A48"/>
    <w:rsid w:val="00AA56D5"/>
    <w:rsid w:val="00AA5EA5"/>
    <w:rsid w:val="00AA6589"/>
    <w:rsid w:val="00AA76B5"/>
    <w:rsid w:val="00AC0668"/>
    <w:rsid w:val="00AC5676"/>
    <w:rsid w:val="00AC6D3B"/>
    <w:rsid w:val="00AD0504"/>
    <w:rsid w:val="00AD1F68"/>
    <w:rsid w:val="00AD7ACE"/>
    <w:rsid w:val="00AE134B"/>
    <w:rsid w:val="00AF5506"/>
    <w:rsid w:val="00B0603D"/>
    <w:rsid w:val="00B1439B"/>
    <w:rsid w:val="00B30504"/>
    <w:rsid w:val="00B31745"/>
    <w:rsid w:val="00B37922"/>
    <w:rsid w:val="00B533C5"/>
    <w:rsid w:val="00B54C13"/>
    <w:rsid w:val="00B56269"/>
    <w:rsid w:val="00B62EF6"/>
    <w:rsid w:val="00B70F2A"/>
    <w:rsid w:val="00B75D44"/>
    <w:rsid w:val="00B80B5C"/>
    <w:rsid w:val="00B85D38"/>
    <w:rsid w:val="00B91215"/>
    <w:rsid w:val="00BB2D26"/>
    <w:rsid w:val="00BC206E"/>
    <w:rsid w:val="00BC3476"/>
    <w:rsid w:val="00BD05F0"/>
    <w:rsid w:val="00BD6A66"/>
    <w:rsid w:val="00BE0059"/>
    <w:rsid w:val="00BE314B"/>
    <w:rsid w:val="00BE3CBC"/>
    <w:rsid w:val="00BE5363"/>
    <w:rsid w:val="00BF008A"/>
    <w:rsid w:val="00C01350"/>
    <w:rsid w:val="00C160AA"/>
    <w:rsid w:val="00C26F90"/>
    <w:rsid w:val="00C27427"/>
    <w:rsid w:val="00C545E9"/>
    <w:rsid w:val="00C54D67"/>
    <w:rsid w:val="00C7744F"/>
    <w:rsid w:val="00C8466F"/>
    <w:rsid w:val="00C86B4D"/>
    <w:rsid w:val="00C94B37"/>
    <w:rsid w:val="00CA3B94"/>
    <w:rsid w:val="00CD3524"/>
    <w:rsid w:val="00CE6681"/>
    <w:rsid w:val="00D03D82"/>
    <w:rsid w:val="00D11786"/>
    <w:rsid w:val="00D128FB"/>
    <w:rsid w:val="00D30123"/>
    <w:rsid w:val="00D30CA3"/>
    <w:rsid w:val="00D31C8E"/>
    <w:rsid w:val="00D34507"/>
    <w:rsid w:val="00D53DE4"/>
    <w:rsid w:val="00D659F9"/>
    <w:rsid w:val="00D65FAE"/>
    <w:rsid w:val="00D67F7F"/>
    <w:rsid w:val="00D81457"/>
    <w:rsid w:val="00D84D8E"/>
    <w:rsid w:val="00D87072"/>
    <w:rsid w:val="00D94EC2"/>
    <w:rsid w:val="00DA081E"/>
    <w:rsid w:val="00DC5258"/>
    <w:rsid w:val="00DD36D2"/>
    <w:rsid w:val="00DD4247"/>
    <w:rsid w:val="00DE5819"/>
    <w:rsid w:val="00DE7AC8"/>
    <w:rsid w:val="00DF21AA"/>
    <w:rsid w:val="00DF2990"/>
    <w:rsid w:val="00E0261B"/>
    <w:rsid w:val="00E039D9"/>
    <w:rsid w:val="00E1051C"/>
    <w:rsid w:val="00E10DA5"/>
    <w:rsid w:val="00E1753C"/>
    <w:rsid w:val="00E177A9"/>
    <w:rsid w:val="00E27AAC"/>
    <w:rsid w:val="00E312C6"/>
    <w:rsid w:val="00E31B53"/>
    <w:rsid w:val="00E32760"/>
    <w:rsid w:val="00E36776"/>
    <w:rsid w:val="00E44EC6"/>
    <w:rsid w:val="00E479A4"/>
    <w:rsid w:val="00E505B6"/>
    <w:rsid w:val="00E533AC"/>
    <w:rsid w:val="00E536C6"/>
    <w:rsid w:val="00E53878"/>
    <w:rsid w:val="00E579CF"/>
    <w:rsid w:val="00E60BC8"/>
    <w:rsid w:val="00E60D95"/>
    <w:rsid w:val="00E71D43"/>
    <w:rsid w:val="00E72974"/>
    <w:rsid w:val="00E73B1C"/>
    <w:rsid w:val="00E91B04"/>
    <w:rsid w:val="00E9230B"/>
    <w:rsid w:val="00E945A2"/>
    <w:rsid w:val="00E9518B"/>
    <w:rsid w:val="00E95D13"/>
    <w:rsid w:val="00EA01F7"/>
    <w:rsid w:val="00EA5831"/>
    <w:rsid w:val="00EA75F7"/>
    <w:rsid w:val="00EB41C9"/>
    <w:rsid w:val="00EC3F51"/>
    <w:rsid w:val="00ED2015"/>
    <w:rsid w:val="00EE256C"/>
    <w:rsid w:val="00EE479C"/>
    <w:rsid w:val="00EF41A4"/>
    <w:rsid w:val="00EF4E09"/>
    <w:rsid w:val="00EF6737"/>
    <w:rsid w:val="00EF7408"/>
    <w:rsid w:val="00F1544E"/>
    <w:rsid w:val="00F255AD"/>
    <w:rsid w:val="00F30790"/>
    <w:rsid w:val="00F331B9"/>
    <w:rsid w:val="00F34FDA"/>
    <w:rsid w:val="00F4146E"/>
    <w:rsid w:val="00F46079"/>
    <w:rsid w:val="00F51053"/>
    <w:rsid w:val="00F516A9"/>
    <w:rsid w:val="00F614F8"/>
    <w:rsid w:val="00F667CD"/>
    <w:rsid w:val="00F72E67"/>
    <w:rsid w:val="00F72F5C"/>
    <w:rsid w:val="00F804BC"/>
    <w:rsid w:val="00F8094E"/>
    <w:rsid w:val="00F8297F"/>
    <w:rsid w:val="00F836B2"/>
    <w:rsid w:val="00F86C07"/>
    <w:rsid w:val="00F87309"/>
    <w:rsid w:val="00F9736C"/>
    <w:rsid w:val="00FA2837"/>
    <w:rsid w:val="00FA687A"/>
    <w:rsid w:val="00FD6C78"/>
    <w:rsid w:val="00FD7451"/>
    <w:rsid w:val="00FE2F2B"/>
    <w:rsid w:val="00FE6092"/>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2767"/>
    <w:pPr>
      <w:ind w:left="720"/>
      <w:contextualSpacing/>
    </w:pPr>
  </w:style>
  <w:style w:type="paragraph" w:styleId="Header">
    <w:name w:val="header"/>
    <w:basedOn w:val="Normal"/>
    <w:link w:val="HeaderChar"/>
    <w:uiPriority w:val="99"/>
    <w:unhideWhenUsed/>
    <w:rsid w:val="007D19E0"/>
    <w:pPr>
      <w:tabs>
        <w:tab w:val="center" w:pos="4536"/>
        <w:tab w:val="right" w:pos="9072"/>
      </w:tabs>
    </w:pPr>
  </w:style>
  <w:style w:type="character" w:customStyle="1" w:styleId="HeaderChar">
    <w:name w:val="Header Char"/>
    <w:basedOn w:val="DefaultParagraphFont"/>
    <w:link w:val="Header"/>
    <w:uiPriority w:val="99"/>
    <w:rsid w:val="007D19E0"/>
    <w:rPr>
      <w:lang w:val="en-US"/>
    </w:rPr>
  </w:style>
  <w:style w:type="paragraph" w:styleId="Footer">
    <w:name w:val="footer"/>
    <w:basedOn w:val="Normal"/>
    <w:link w:val="FooterChar"/>
    <w:uiPriority w:val="99"/>
    <w:unhideWhenUsed/>
    <w:rsid w:val="007D19E0"/>
    <w:pPr>
      <w:tabs>
        <w:tab w:val="center" w:pos="4536"/>
        <w:tab w:val="right" w:pos="9072"/>
      </w:tabs>
    </w:pPr>
  </w:style>
  <w:style w:type="character" w:customStyle="1" w:styleId="FooterChar">
    <w:name w:val="Footer Char"/>
    <w:basedOn w:val="DefaultParagraphFont"/>
    <w:link w:val="Footer"/>
    <w:uiPriority w:val="99"/>
    <w:rsid w:val="007D19E0"/>
    <w:rPr>
      <w:lang w:val="en-US"/>
    </w:rPr>
  </w:style>
  <w:style w:type="paragraph" w:styleId="NormalWeb">
    <w:name w:val="Normal (Web)"/>
    <w:basedOn w:val="Normal"/>
    <w:uiPriority w:val="99"/>
    <w:semiHidden/>
    <w:unhideWhenUsed/>
    <w:rsid w:val="004E32EE"/>
    <w:rPr>
      <w:rFonts w:ascii="Times New Roman" w:hAnsi="Times New Roman" w:cs="Times New Roman"/>
      <w:sz w:val="24"/>
      <w:szCs w:val="24"/>
    </w:rPr>
  </w:style>
  <w:style w:type="character" w:styleId="Hyperlink">
    <w:name w:val="Hyperlink"/>
    <w:basedOn w:val="DefaultParagraphFont"/>
    <w:uiPriority w:val="99"/>
    <w:unhideWhenUsed/>
    <w:rsid w:val="0039255B"/>
    <w:rPr>
      <w:color w:val="0563C1" w:themeColor="hyperlink"/>
      <w:u w:val="single"/>
    </w:rPr>
  </w:style>
  <w:style w:type="character" w:customStyle="1" w:styleId="UnresolvedMention">
    <w:name w:val="Unresolved Mention"/>
    <w:basedOn w:val="DefaultParagraphFont"/>
    <w:uiPriority w:val="99"/>
    <w:semiHidden/>
    <w:unhideWhenUsed/>
    <w:rsid w:val="0039255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ays.edu.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nemosyne.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nemosyne.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past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QN6PHRSYMUAZ-1845910400-3282</_dlc_DocId>
    <_dlc_DocIdUrl xmlns="9a2978cf-9856-4471-84f5-b2b5341435f1">
      <Url>https://kam.mil.intra/collaboration/SKO/_layouts/15/DocIdRedir.aspx?ID=QN6PHRSYMUAZ-1845910400-3282</Url>
      <Description>QN6PHRSYMUAZ-1845910400-3282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E9A2918377FC4FB3216AF0C1F3F058" ma:contentTypeVersion="2" ma:contentTypeDescription="Loo uus dokument" ma:contentTypeScope="" ma:versionID="c6a994b0078b6023f97929c90ef3e4cc">
  <xsd:schema xmlns:xsd="http://www.w3.org/2001/XMLSchema" xmlns:xs="http://www.w3.org/2001/XMLSchema" xmlns:p="http://schemas.microsoft.com/office/2006/metadata/properties" xmlns:ns2="9a2978cf-9856-4471-84f5-b2b5341435f1" targetNamespace="http://schemas.microsoft.com/office/2006/metadata/properties" ma:root="true" ma:fieldsID="6a58b04e5eb64e35076b52eb8291067c"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9a2978cf-9856-4471-84f5-b2b5341435f1"/>
  </ds:schemaRefs>
</ds:datastoreItem>
</file>

<file path=customXml/itemProps2.xml><?xml version="1.0" encoding="utf-8"?>
<ds:datastoreItem xmlns:ds="http://schemas.openxmlformats.org/officeDocument/2006/customXml" ds:itemID="{281C2D25-4F54-40D6-8E2E-7C045955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0BA0F-3105-479F-94AF-75B4CCA524AC}">
  <ds:schemaRefs>
    <ds:schemaRef ds:uri="http://schemas.microsoft.com/sharepoint/v3/contenttype/forms"/>
  </ds:schemaRefs>
</ds:datastoreItem>
</file>

<file path=customXml/itemProps4.xml><?xml version="1.0" encoding="utf-8"?>
<ds:datastoreItem xmlns:ds="http://schemas.openxmlformats.org/officeDocument/2006/customXml" ds:itemID="{23A3C166-11BD-48BA-A099-691DB355E1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2363</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16040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Rika Margat</dc:creator>
  <cp:lastModifiedBy>Windows User</cp:lastModifiedBy>
  <cp:revision>3</cp:revision>
  <cp:lastPrinted>2025-11-17T04:47:00Z</cp:lastPrinted>
  <dcterms:created xsi:type="dcterms:W3CDTF">2026-01-05T10:29:00Z</dcterms:created>
  <dcterms:modified xsi:type="dcterms:W3CDTF">2026-01-05T10:30:00Z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0x010100A6E9A2918377FC4FB3216AF0C1F3F058</vt:lpwstr>
  </property>
  <property fmtid="{D5CDD505-2E9C-101B-9397-08002B2CF9AE}" pid="3" name="_dlc_DocIdItemGuid">
    <vt:lpwstr>86b44d4e-d3cc-48ce-8cd2-81f272cc263d</vt:lpwstr>
  </property>
  <property fmtid="{D5CDD505-2E9C-101B-9397-08002B2CF9AE}" pid="4" name="TaxKeyword">
    <vt:lpwstr/>
  </property>
</Properties>
</file>